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5DF95" w14:textId="6A3A66E5" w:rsidR="00062F2C" w:rsidRPr="00353736" w:rsidRDefault="00DF7781" w:rsidP="00062F2C">
      <w:pPr>
        <w:ind w:right="215"/>
        <w:jc w:val="center"/>
        <w:rPr>
          <w:rFonts w:cs="Arial"/>
          <w:caps/>
          <w:sz w:val="24"/>
          <w:szCs w:val="24"/>
        </w:rPr>
      </w:pPr>
      <w:r w:rsidRPr="00353736">
        <w:rPr>
          <w:rFonts w:cs="Arial"/>
          <w:noProof/>
          <w:sz w:val="24"/>
          <w:szCs w:val="24"/>
          <w:lang w:eastAsia="lt-LT"/>
        </w:rPr>
        <w:drawing>
          <wp:inline distT="0" distB="0" distL="0" distR="0" wp14:anchorId="5D8A49F6" wp14:editId="3D24F4EF">
            <wp:extent cx="488950" cy="571500"/>
            <wp:effectExtent l="0" t="0" r="6350" b="0"/>
            <wp:docPr id="133023297" name="Paveikslėlis 1" descr="Gargždų miesto herbas. Raudoname lauke gulsčias sidabrinis kalavijas su auksine rankena. Kalavijo geležtis apjuostas žalių laurų lapų vainiku, uogos - auksinė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23297" name="Paveikslėlis 1" descr="Gargždų miesto herbas. Raudoname lauke gulsčias sidabrinis kalavijas su auksine rankena. Kalavijo geležtis apjuostas žalių laurų lapų vainiku, uogos - auksinės."/>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8950" cy="571500"/>
                    </a:xfrm>
                    <a:prstGeom prst="rect">
                      <a:avLst/>
                    </a:prstGeom>
                    <a:noFill/>
                    <a:ln>
                      <a:noFill/>
                    </a:ln>
                  </pic:spPr>
                </pic:pic>
              </a:graphicData>
            </a:graphic>
          </wp:inline>
        </w:drawing>
      </w:r>
    </w:p>
    <w:p w14:paraId="3C9C850B" w14:textId="77777777" w:rsidR="00EE2341" w:rsidRPr="00353736" w:rsidRDefault="00A57564" w:rsidP="004D36BB">
      <w:pPr>
        <w:pStyle w:val="statymopavad"/>
        <w:spacing w:after="360" w:line="276" w:lineRule="auto"/>
        <w:ind w:firstLine="0"/>
        <w:outlineLvl w:val="0"/>
        <w:rPr>
          <w:rStyle w:val="statymoNr"/>
          <w:rFonts w:ascii="Arial" w:hAnsi="Arial" w:cs="Arial"/>
          <w:b/>
          <w:caps w:val="0"/>
          <w:szCs w:val="24"/>
        </w:rPr>
      </w:pPr>
      <w:bookmarkStart w:id="0" w:name="_Hlk125053438"/>
      <w:r w:rsidRPr="00353736">
        <w:rPr>
          <w:rStyle w:val="statymoNr"/>
          <w:rFonts w:ascii="Arial" w:hAnsi="Arial" w:cs="Arial"/>
          <w:b/>
          <w:caps w:val="0"/>
          <w:szCs w:val="24"/>
        </w:rPr>
        <w:t>KLAIPĖDOS RAJONO SAVIVALDYBĖS</w:t>
      </w:r>
      <w:r w:rsidR="001D79B6" w:rsidRPr="00353736">
        <w:rPr>
          <w:rStyle w:val="statymoNr"/>
          <w:rFonts w:ascii="Arial" w:hAnsi="Arial" w:cs="Arial"/>
          <w:b/>
          <w:caps w:val="0"/>
          <w:szCs w:val="24"/>
        </w:rPr>
        <w:t xml:space="preserve"> MERAS</w:t>
      </w:r>
    </w:p>
    <w:p w14:paraId="30F9C822" w14:textId="4C32C347" w:rsidR="00DE25D6" w:rsidRPr="00353736" w:rsidRDefault="00DE25D6" w:rsidP="004D36BB">
      <w:pPr>
        <w:pStyle w:val="statymopavad"/>
        <w:spacing w:after="360" w:line="276" w:lineRule="auto"/>
        <w:ind w:firstLine="0"/>
        <w:outlineLvl w:val="0"/>
        <w:rPr>
          <w:rFonts w:ascii="Arial" w:hAnsi="Arial" w:cs="Arial"/>
          <w:szCs w:val="24"/>
        </w:rPr>
        <w:sectPr w:rsidR="00DE25D6" w:rsidRPr="00353736" w:rsidSect="00F21469">
          <w:footerReference w:type="default" r:id="rId9"/>
          <w:footerReference w:type="first" r:id="rId10"/>
          <w:pgSz w:w="11906" w:h="16838"/>
          <w:pgMar w:top="1134" w:right="567" w:bottom="1134" w:left="1701" w:header="567" w:footer="567" w:gutter="0"/>
          <w:pgNumType w:chapStyle="1"/>
          <w:cols w:space="1296"/>
          <w:titlePg/>
          <w:docGrid w:linePitch="381"/>
        </w:sectPr>
      </w:pPr>
    </w:p>
    <w:p w14:paraId="0EECAB8F" w14:textId="77777777" w:rsidR="00DE25D6" w:rsidRPr="00353736" w:rsidRDefault="00DE25D6" w:rsidP="00DE25D6">
      <w:pPr>
        <w:spacing w:before="0" w:after="0" w:line="276" w:lineRule="auto"/>
        <w:rPr>
          <w:rFonts w:cs="Arial"/>
          <w:sz w:val="24"/>
          <w:szCs w:val="24"/>
        </w:rPr>
      </w:pPr>
    </w:p>
    <w:p w14:paraId="44C6C991" w14:textId="6C7CE867" w:rsidR="00250D7C" w:rsidRPr="00353736" w:rsidRDefault="00BB63B3" w:rsidP="00DE25D6">
      <w:pPr>
        <w:spacing w:before="0" w:after="0" w:line="276" w:lineRule="auto"/>
        <w:rPr>
          <w:rFonts w:cs="Arial"/>
          <w:sz w:val="24"/>
          <w:szCs w:val="24"/>
          <w:lang w:val="en-US"/>
        </w:rPr>
      </w:pPr>
      <w:r w:rsidRPr="00353736">
        <w:rPr>
          <w:rFonts w:cs="Arial"/>
          <w:sz w:val="24"/>
          <w:szCs w:val="24"/>
        </w:rPr>
        <w:t xml:space="preserve">Klaipėdos rajono </w:t>
      </w:r>
      <w:r w:rsidR="00DE25D6" w:rsidRPr="00353736">
        <w:rPr>
          <w:rFonts w:cs="Arial"/>
          <w:sz w:val="24"/>
          <w:szCs w:val="24"/>
        </w:rPr>
        <w:t>savivaldybės tarybai</w:t>
      </w:r>
    </w:p>
    <w:p w14:paraId="364F6FD6" w14:textId="2A2767D3" w:rsidR="004D36BB" w:rsidRPr="00353736" w:rsidRDefault="00142533" w:rsidP="004D36BB">
      <w:pPr>
        <w:spacing w:before="0" w:after="240" w:line="276" w:lineRule="auto"/>
        <w:rPr>
          <w:rFonts w:cs="Arial"/>
          <w:sz w:val="24"/>
          <w:szCs w:val="24"/>
        </w:rPr>
      </w:pPr>
      <w:r w:rsidRPr="00353736">
        <w:rPr>
          <w:rFonts w:cs="Arial"/>
          <w:sz w:val="24"/>
          <w:szCs w:val="24"/>
        </w:rPr>
        <w:br w:type="column"/>
      </w:r>
      <w:bookmarkEnd w:id="0"/>
    </w:p>
    <w:p w14:paraId="461E3874" w14:textId="58BD2D3A" w:rsidR="00EE2341" w:rsidRPr="00353736" w:rsidRDefault="007847F7" w:rsidP="004D36BB">
      <w:pPr>
        <w:spacing w:before="0" w:after="240" w:line="276" w:lineRule="auto"/>
        <w:rPr>
          <w:rFonts w:cs="Arial"/>
          <w:sz w:val="24"/>
          <w:szCs w:val="24"/>
        </w:rPr>
      </w:pPr>
      <w:r w:rsidRPr="00353736">
        <w:rPr>
          <w:rFonts w:cs="Arial"/>
          <w:sz w:val="24"/>
          <w:szCs w:val="24"/>
        </w:rPr>
        <w:t xml:space="preserve"> </w:t>
      </w:r>
      <w:r w:rsidR="00AA1351" w:rsidRPr="00353736">
        <w:rPr>
          <w:rFonts w:cs="Arial"/>
          <w:sz w:val="24"/>
          <w:szCs w:val="24"/>
        </w:rPr>
        <w:t xml:space="preserve"> </w:t>
      </w:r>
      <w:r w:rsidR="00DE25D6" w:rsidRPr="00353736">
        <w:rPr>
          <w:rFonts w:cs="Arial"/>
          <w:sz w:val="24"/>
          <w:szCs w:val="24"/>
        </w:rPr>
        <w:t xml:space="preserve">             </w:t>
      </w:r>
      <w:r w:rsidR="00AA1351" w:rsidRPr="00353736">
        <w:rPr>
          <w:rFonts w:cs="Arial"/>
          <w:sz w:val="24"/>
          <w:szCs w:val="24"/>
        </w:rPr>
        <w:t xml:space="preserve">   </w:t>
      </w:r>
    </w:p>
    <w:p w14:paraId="797F8DD3" w14:textId="58D3F2CC" w:rsidR="00DE25D6" w:rsidRPr="00353736" w:rsidRDefault="00DE25D6" w:rsidP="004D36BB">
      <w:pPr>
        <w:spacing w:before="0" w:after="240" w:line="276" w:lineRule="auto"/>
        <w:rPr>
          <w:rFonts w:cs="Arial"/>
          <w:sz w:val="24"/>
          <w:szCs w:val="24"/>
        </w:rPr>
        <w:sectPr w:rsidR="00DE25D6" w:rsidRPr="00353736" w:rsidSect="00353736">
          <w:type w:val="continuous"/>
          <w:pgSz w:w="11906" w:h="16838"/>
          <w:pgMar w:top="426" w:right="424" w:bottom="1134" w:left="1701" w:header="567" w:footer="567" w:gutter="0"/>
          <w:pgNumType w:chapStyle="1"/>
          <w:cols w:num="2" w:space="1559"/>
          <w:titlePg/>
          <w:docGrid w:linePitch="360"/>
        </w:sectPr>
      </w:pPr>
    </w:p>
    <w:p w14:paraId="089E897B" w14:textId="77777777" w:rsidR="00353736" w:rsidRPr="00353736" w:rsidRDefault="00353736" w:rsidP="00353736">
      <w:pPr>
        <w:spacing w:line="276" w:lineRule="auto"/>
        <w:rPr>
          <w:rFonts w:cs="Arial"/>
          <w:b/>
          <w:bCs/>
          <w:sz w:val="24"/>
          <w:szCs w:val="24"/>
        </w:rPr>
      </w:pPr>
      <w:r w:rsidRPr="00353736">
        <w:rPr>
          <w:rFonts w:cs="Arial"/>
          <w:b/>
          <w:bCs/>
          <w:sz w:val="24"/>
          <w:szCs w:val="24"/>
        </w:rPr>
        <w:t>DĖL ŽEMĖS PAĖMIMO VISUOMENĖS POREIKIAMS INICIJAVIMO ĮGYVENDINANT SUSISIEKIMO INFRASTRUKTŪROS SPRENDINIUS SENDVARIO SENIŪNIJOJE</w:t>
      </w:r>
    </w:p>
    <w:p w14:paraId="450CFA0B" w14:textId="77777777" w:rsidR="00353736" w:rsidRPr="00353736" w:rsidRDefault="00353736" w:rsidP="00353736">
      <w:pPr>
        <w:spacing w:line="276" w:lineRule="auto"/>
        <w:rPr>
          <w:rFonts w:cs="Arial"/>
          <w:sz w:val="24"/>
          <w:szCs w:val="24"/>
        </w:rPr>
      </w:pPr>
      <w:r w:rsidRPr="00353736">
        <w:rPr>
          <w:rFonts w:cs="Arial"/>
          <w:sz w:val="24"/>
          <w:szCs w:val="24"/>
        </w:rPr>
        <w:t>Klaipėdos rajono savivaldybės administracija teikia Klaipėdos rajono savivaldybės tarybai informaciją dėl planuojamo žemės paėmimo visuomenės poreikiams (toliau – ŽPVP), kuris būtinas įgyvendinant parengto ir galiojančio susisiekimo infrastruktūros specialiojo teritorijų planavimo dokumento sprendinius Sendvario seniūnijoje.</w:t>
      </w:r>
    </w:p>
    <w:p w14:paraId="1DE140FB" w14:textId="77777777" w:rsidR="00353736" w:rsidRPr="00353736" w:rsidRDefault="00353736" w:rsidP="00353736">
      <w:pPr>
        <w:spacing w:line="276" w:lineRule="auto"/>
        <w:rPr>
          <w:rFonts w:cs="Arial"/>
          <w:sz w:val="24"/>
          <w:szCs w:val="24"/>
        </w:rPr>
      </w:pPr>
      <w:r w:rsidRPr="00353736">
        <w:rPr>
          <w:rFonts w:cs="Arial"/>
          <w:sz w:val="24"/>
          <w:szCs w:val="24"/>
        </w:rPr>
        <w:t>Žemės paėmimo visuomenės poreikiams iniciatyva grindžiama Klaipėdos rajono savivaldybės teritorijos dalies, apimančios Slengių, Mazūriškių, Trušelių, Gindulių kaimus ir gretimos teritorijos vietoves, komunikacinių koridorių ir inžinerinės infrastruktūros specialiojo plano (TPD Nr. T00029543) keitimo sprendiniais. Šio specialiojo plano paskirtis – detalizuoti savivaldybės bendrojo plano sprendinius, suplanuoti susisiekimo infrastruktūros plėtrą, nustatyti gatvių ir jungčių koridorius, jų įgyvendinimo etapus bei numatyti motyvuotai pagrįstas vietas ir procedūrines prielaidas žemei visuomenės poreikiams paimti, reikalingas infrastruktūros objektams įgyvendinti.</w:t>
      </w:r>
    </w:p>
    <w:p w14:paraId="65868D83" w14:textId="77777777" w:rsidR="00353736" w:rsidRPr="00353736" w:rsidRDefault="00353736" w:rsidP="00353736">
      <w:pPr>
        <w:spacing w:line="276" w:lineRule="auto"/>
        <w:rPr>
          <w:rFonts w:cs="Arial"/>
          <w:sz w:val="24"/>
          <w:szCs w:val="24"/>
        </w:rPr>
      </w:pPr>
      <w:r w:rsidRPr="00353736">
        <w:rPr>
          <w:rFonts w:cs="Arial"/>
          <w:sz w:val="24"/>
          <w:szCs w:val="24"/>
        </w:rPr>
        <w:t>Vadovaujantis specialiojo plano sprendiniais ir Savivaldybės nustatytais prioritetais, planuojama inicijuoti ŽPVP procedūras šiems susisiekimo infrastruktūros objektams Sendvario seniūnijoje:</w:t>
      </w:r>
    </w:p>
    <w:p w14:paraId="75EFBA7F" w14:textId="77777777" w:rsidR="00353736" w:rsidRPr="00353736" w:rsidRDefault="00353736" w:rsidP="00353736">
      <w:pPr>
        <w:numPr>
          <w:ilvl w:val="0"/>
          <w:numId w:val="4"/>
        </w:numPr>
        <w:spacing w:before="0" w:after="160" w:line="276" w:lineRule="auto"/>
        <w:rPr>
          <w:rFonts w:cs="Arial"/>
          <w:sz w:val="24"/>
          <w:szCs w:val="24"/>
        </w:rPr>
        <w:sectPr w:rsidR="00353736" w:rsidRPr="00353736" w:rsidSect="00353736">
          <w:footerReference w:type="default" r:id="rId11"/>
          <w:footerReference w:type="first" r:id="rId12"/>
          <w:type w:val="continuous"/>
          <w:pgSz w:w="11906" w:h="16838"/>
          <w:pgMar w:top="1701" w:right="567" w:bottom="1134" w:left="1701" w:header="567" w:footer="567" w:gutter="0"/>
          <w:cols w:space="1296"/>
          <w:docGrid w:linePitch="360"/>
        </w:sectPr>
      </w:pPr>
    </w:p>
    <w:p w14:paraId="08D28729" w14:textId="77777777" w:rsidR="00353736" w:rsidRPr="00353736" w:rsidRDefault="00353736" w:rsidP="00353736">
      <w:pPr>
        <w:numPr>
          <w:ilvl w:val="0"/>
          <w:numId w:val="4"/>
        </w:numPr>
        <w:spacing w:before="0" w:after="0" w:line="276" w:lineRule="auto"/>
        <w:ind w:left="714" w:hanging="357"/>
        <w:rPr>
          <w:rFonts w:cs="Arial"/>
          <w:sz w:val="24"/>
          <w:szCs w:val="24"/>
        </w:rPr>
      </w:pPr>
      <w:r w:rsidRPr="00353736">
        <w:rPr>
          <w:rFonts w:cs="Arial"/>
          <w:sz w:val="24"/>
          <w:szCs w:val="24"/>
        </w:rPr>
        <w:t>Dangaus g. (nuo A13 iki Arimų g. / Smeltaitės g. sankryžos);</w:t>
      </w:r>
    </w:p>
    <w:p w14:paraId="0F97EE77" w14:textId="77777777" w:rsidR="00353736" w:rsidRPr="00353736" w:rsidRDefault="00353736" w:rsidP="00353736">
      <w:pPr>
        <w:numPr>
          <w:ilvl w:val="0"/>
          <w:numId w:val="4"/>
        </w:numPr>
        <w:spacing w:before="0" w:after="0" w:line="276" w:lineRule="auto"/>
        <w:ind w:left="714" w:hanging="357"/>
        <w:rPr>
          <w:rFonts w:cs="Arial"/>
          <w:sz w:val="24"/>
          <w:szCs w:val="24"/>
        </w:rPr>
      </w:pPr>
      <w:r w:rsidRPr="00353736">
        <w:rPr>
          <w:rFonts w:cs="Arial"/>
          <w:sz w:val="24"/>
          <w:szCs w:val="24"/>
        </w:rPr>
        <w:t>Nauja jungtis tarp Arimų g. ir Klausmylių g.;</w:t>
      </w:r>
    </w:p>
    <w:p w14:paraId="52A3F20B" w14:textId="77777777" w:rsidR="00353736" w:rsidRPr="00353736" w:rsidRDefault="00353736" w:rsidP="00353736">
      <w:pPr>
        <w:numPr>
          <w:ilvl w:val="0"/>
          <w:numId w:val="4"/>
        </w:numPr>
        <w:spacing w:before="0" w:after="0" w:line="276" w:lineRule="auto"/>
        <w:ind w:left="714" w:hanging="357"/>
        <w:rPr>
          <w:rFonts w:cs="Arial"/>
          <w:sz w:val="24"/>
          <w:szCs w:val="24"/>
        </w:rPr>
      </w:pPr>
      <w:r w:rsidRPr="00353736">
        <w:rPr>
          <w:rFonts w:cs="Arial"/>
          <w:sz w:val="24"/>
          <w:szCs w:val="24"/>
        </w:rPr>
        <w:t>Perkūno g.;</w:t>
      </w:r>
    </w:p>
    <w:p w14:paraId="76896D47" w14:textId="77777777" w:rsidR="00353736" w:rsidRPr="00353736" w:rsidRDefault="00353736" w:rsidP="00353736">
      <w:pPr>
        <w:numPr>
          <w:ilvl w:val="0"/>
          <w:numId w:val="4"/>
        </w:numPr>
        <w:spacing w:before="0" w:after="0" w:line="276" w:lineRule="auto"/>
        <w:ind w:left="714" w:hanging="357"/>
        <w:rPr>
          <w:rFonts w:cs="Arial"/>
          <w:sz w:val="24"/>
          <w:szCs w:val="24"/>
        </w:rPr>
      </w:pPr>
      <w:r w:rsidRPr="00353736">
        <w:rPr>
          <w:rFonts w:cs="Arial"/>
          <w:sz w:val="24"/>
          <w:szCs w:val="24"/>
        </w:rPr>
        <w:t>Jungtis iš Aukštkiemių g. į Planetų g. („Tauralaukio“ sankryža);</w:t>
      </w:r>
    </w:p>
    <w:p w14:paraId="11324278" w14:textId="77777777" w:rsidR="00353736" w:rsidRPr="00353736" w:rsidRDefault="00353736" w:rsidP="00353736">
      <w:pPr>
        <w:numPr>
          <w:ilvl w:val="0"/>
          <w:numId w:val="4"/>
        </w:numPr>
        <w:spacing w:before="0" w:after="160" w:line="276" w:lineRule="auto"/>
        <w:rPr>
          <w:rFonts w:cs="Arial"/>
          <w:sz w:val="24"/>
          <w:szCs w:val="24"/>
        </w:rPr>
      </w:pPr>
      <w:r w:rsidRPr="00353736">
        <w:rPr>
          <w:rFonts w:cs="Arial"/>
          <w:sz w:val="24"/>
          <w:szCs w:val="24"/>
        </w:rPr>
        <w:t>Agilos g.</w:t>
      </w:r>
    </w:p>
    <w:p w14:paraId="502CAADE" w14:textId="77777777" w:rsidR="00353736" w:rsidRPr="00353736" w:rsidRDefault="00353736" w:rsidP="00353736">
      <w:pPr>
        <w:spacing w:line="276" w:lineRule="auto"/>
        <w:rPr>
          <w:rFonts w:cs="Arial"/>
          <w:sz w:val="24"/>
          <w:szCs w:val="24"/>
        </w:rPr>
      </w:pPr>
      <w:r w:rsidRPr="00353736">
        <w:rPr>
          <w:rFonts w:cs="Arial"/>
          <w:noProof/>
          <w:sz w:val="24"/>
          <w:szCs w:val="24"/>
          <w:lang w:eastAsia="lt-LT"/>
        </w:rPr>
        <w:drawing>
          <wp:inline distT="0" distB="0" distL="0" distR="0" wp14:anchorId="0BD8974B" wp14:editId="0F30DE28">
            <wp:extent cx="2552466" cy="2844047"/>
            <wp:effectExtent l="0" t="0" r="635" b="0"/>
            <wp:docPr id="15959638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63828" name=""/>
                    <pic:cNvPicPr/>
                  </pic:nvPicPr>
                  <pic:blipFill>
                    <a:blip r:embed="rId13"/>
                    <a:stretch>
                      <a:fillRect/>
                    </a:stretch>
                  </pic:blipFill>
                  <pic:spPr>
                    <a:xfrm>
                      <a:off x="0" y="0"/>
                      <a:ext cx="2583279" cy="2878380"/>
                    </a:xfrm>
                    <a:prstGeom prst="rect">
                      <a:avLst/>
                    </a:prstGeom>
                  </pic:spPr>
                </pic:pic>
              </a:graphicData>
            </a:graphic>
          </wp:inline>
        </w:drawing>
      </w:r>
    </w:p>
    <w:p w14:paraId="5CA3E61B" w14:textId="77777777" w:rsidR="00353736" w:rsidRPr="00353736" w:rsidRDefault="00353736" w:rsidP="00353736">
      <w:pPr>
        <w:spacing w:line="276" w:lineRule="auto"/>
        <w:rPr>
          <w:rFonts w:cs="Arial"/>
          <w:sz w:val="24"/>
          <w:szCs w:val="24"/>
        </w:rPr>
        <w:sectPr w:rsidR="00353736" w:rsidRPr="00353736" w:rsidSect="00DF624D">
          <w:type w:val="continuous"/>
          <w:pgSz w:w="11906" w:h="16838"/>
          <w:pgMar w:top="1701" w:right="567" w:bottom="1134" w:left="1701" w:header="567" w:footer="567" w:gutter="0"/>
          <w:cols w:num="2" w:space="2"/>
          <w:docGrid w:linePitch="360"/>
        </w:sectPr>
      </w:pPr>
    </w:p>
    <w:p w14:paraId="16BF8363" w14:textId="77777777" w:rsidR="00353736" w:rsidRPr="00353736" w:rsidRDefault="00353736" w:rsidP="00353736">
      <w:pPr>
        <w:spacing w:line="276" w:lineRule="auto"/>
        <w:rPr>
          <w:rFonts w:cs="Arial"/>
          <w:sz w:val="24"/>
          <w:szCs w:val="24"/>
        </w:rPr>
      </w:pPr>
      <w:r w:rsidRPr="00353736">
        <w:rPr>
          <w:rFonts w:cs="Arial"/>
          <w:sz w:val="24"/>
          <w:szCs w:val="24"/>
        </w:rPr>
        <w:lastRenderedPageBreak/>
        <w:t>Objektai yra pasirinkti kaip pirmojo etapo prioritetiniai objektai, nes jie patenka į planuojamo viešojo ir privataus sektorių partnerystės (VPSP) projekto apimtį. Šių objektų įgyvendinimas sudaro tarpusavyje susijusią susisiekimo sprendinių sistemą, leidžiančią:</w:t>
      </w:r>
    </w:p>
    <w:p w14:paraId="4C201DD1" w14:textId="77777777" w:rsidR="00353736" w:rsidRPr="00353736" w:rsidRDefault="00353736" w:rsidP="00353736">
      <w:pPr>
        <w:numPr>
          <w:ilvl w:val="0"/>
          <w:numId w:val="5"/>
        </w:numPr>
        <w:spacing w:before="0" w:after="0" w:line="276" w:lineRule="auto"/>
        <w:ind w:left="714" w:hanging="357"/>
        <w:rPr>
          <w:rFonts w:cs="Arial"/>
          <w:sz w:val="24"/>
          <w:szCs w:val="24"/>
        </w:rPr>
      </w:pPr>
      <w:r w:rsidRPr="00353736">
        <w:rPr>
          <w:rFonts w:cs="Arial"/>
          <w:sz w:val="24"/>
          <w:szCs w:val="24"/>
        </w:rPr>
        <w:t>suformuoti naujas ir alternatyvias jungtis su krašto keliu Nr. 217 (Klausmylių g.);</w:t>
      </w:r>
    </w:p>
    <w:p w14:paraId="0724C541" w14:textId="77777777" w:rsidR="00353736" w:rsidRPr="00353736" w:rsidRDefault="00353736" w:rsidP="00353736">
      <w:pPr>
        <w:numPr>
          <w:ilvl w:val="0"/>
          <w:numId w:val="5"/>
        </w:numPr>
        <w:spacing w:before="0" w:after="0" w:line="276" w:lineRule="auto"/>
        <w:ind w:left="714" w:hanging="357"/>
        <w:rPr>
          <w:rFonts w:cs="Arial"/>
          <w:sz w:val="24"/>
          <w:szCs w:val="24"/>
        </w:rPr>
      </w:pPr>
      <w:r w:rsidRPr="00353736">
        <w:rPr>
          <w:rFonts w:cs="Arial"/>
          <w:sz w:val="24"/>
          <w:szCs w:val="24"/>
        </w:rPr>
        <w:t>pagerinti privažiavimus prie magistralinio kelio A13 viadukų;</w:t>
      </w:r>
    </w:p>
    <w:p w14:paraId="28AFF86D" w14:textId="77777777" w:rsidR="00353736" w:rsidRPr="00353736" w:rsidRDefault="00353736" w:rsidP="00353736">
      <w:pPr>
        <w:numPr>
          <w:ilvl w:val="0"/>
          <w:numId w:val="5"/>
        </w:numPr>
        <w:spacing w:before="0" w:after="0" w:line="276" w:lineRule="auto"/>
        <w:ind w:left="714" w:hanging="357"/>
        <w:rPr>
          <w:rFonts w:cs="Arial"/>
          <w:sz w:val="24"/>
          <w:szCs w:val="24"/>
        </w:rPr>
      </w:pPr>
      <w:r w:rsidRPr="00353736">
        <w:rPr>
          <w:rFonts w:cs="Arial"/>
          <w:sz w:val="24"/>
          <w:szCs w:val="24"/>
        </w:rPr>
        <w:t>perskirstyti transporto srautus ir sumažinti apkrovas esamoms sankryžoms;</w:t>
      </w:r>
    </w:p>
    <w:p w14:paraId="01DA2EB7" w14:textId="77777777" w:rsidR="00353736" w:rsidRPr="00353736" w:rsidRDefault="00353736" w:rsidP="00353736">
      <w:pPr>
        <w:numPr>
          <w:ilvl w:val="0"/>
          <w:numId w:val="5"/>
        </w:numPr>
        <w:spacing w:before="0" w:after="160" w:line="276" w:lineRule="auto"/>
        <w:ind w:left="714" w:hanging="357"/>
        <w:rPr>
          <w:rFonts w:cs="Arial"/>
          <w:sz w:val="24"/>
          <w:szCs w:val="24"/>
        </w:rPr>
      </w:pPr>
      <w:r w:rsidRPr="00353736">
        <w:rPr>
          <w:rFonts w:cs="Arial"/>
          <w:sz w:val="24"/>
          <w:szCs w:val="24"/>
        </w:rPr>
        <w:t>didinti eismo saugą sparčiai urbanizuojamoje teritorijoje.</w:t>
      </w:r>
    </w:p>
    <w:p w14:paraId="2A3ED00A" w14:textId="77777777" w:rsidR="00353736" w:rsidRPr="00353736" w:rsidRDefault="00353736" w:rsidP="00353736">
      <w:pPr>
        <w:spacing w:line="276" w:lineRule="auto"/>
        <w:rPr>
          <w:rFonts w:cs="Arial"/>
          <w:sz w:val="24"/>
          <w:szCs w:val="24"/>
        </w:rPr>
      </w:pPr>
      <w:r w:rsidRPr="00353736">
        <w:rPr>
          <w:rFonts w:cs="Arial"/>
          <w:sz w:val="24"/>
          <w:szCs w:val="24"/>
        </w:rPr>
        <w:t>Agilos g. įtraukta atskirai – ji nėra VPSP projekto apimtyje, tačiau yra įtraukta į ES regioninėmis lėšomis finansuojamų projektų sąrašą, todėl žemės klausimų išsprendimas taip pat laikomas būtinu pasirengimo etapu šios gatvės sutvarkymui.</w:t>
      </w:r>
    </w:p>
    <w:p w14:paraId="46BFD3E5" w14:textId="77777777" w:rsidR="00353736" w:rsidRPr="00353736" w:rsidRDefault="00353736" w:rsidP="00353736">
      <w:pPr>
        <w:spacing w:line="276" w:lineRule="auto"/>
        <w:rPr>
          <w:rFonts w:cs="Arial"/>
          <w:sz w:val="24"/>
          <w:szCs w:val="24"/>
        </w:rPr>
      </w:pPr>
      <w:r w:rsidRPr="00353736">
        <w:rPr>
          <w:rFonts w:cs="Arial"/>
          <w:sz w:val="24"/>
          <w:szCs w:val="24"/>
        </w:rPr>
        <w:t>Pagal parengtą VPSP preliminarios kainos vertinimą, objektams numatoma apie 17 mln. Eur investicija (Capex), neįskaitant žemės paėmimo vertės. Preliminarus metinis mokėjimas pagal VPSP sutartį, priklausomai nuo vertinamos alternatyvos, sudarytų apie 2,32 mln. Eur  (be PVM) per metus. Šios sumos yra orientacinės ir bus tikslinamos baigiant rengti investicinį projektą bei vykdant VPSP pirkimo procedūras.</w:t>
      </w:r>
    </w:p>
    <w:p w14:paraId="4830D4E1" w14:textId="77777777" w:rsidR="00353736" w:rsidRPr="00353736" w:rsidRDefault="00353736" w:rsidP="00353736">
      <w:pPr>
        <w:spacing w:line="276" w:lineRule="auto"/>
        <w:rPr>
          <w:rFonts w:cs="Arial"/>
          <w:sz w:val="24"/>
          <w:szCs w:val="24"/>
        </w:rPr>
      </w:pPr>
      <w:r w:rsidRPr="00353736">
        <w:rPr>
          <w:rFonts w:cs="Arial"/>
          <w:sz w:val="24"/>
          <w:szCs w:val="24"/>
        </w:rPr>
        <w:t>Žemės paėmimo visuomenės poreikiams inicijavimas yra pirmasis ir būtinas etapas, be kurio neįmanoma:</w:t>
      </w:r>
    </w:p>
    <w:p w14:paraId="146389AB" w14:textId="77777777" w:rsidR="00353736" w:rsidRPr="00353736" w:rsidRDefault="00353736" w:rsidP="00353736">
      <w:pPr>
        <w:numPr>
          <w:ilvl w:val="0"/>
          <w:numId w:val="6"/>
        </w:numPr>
        <w:spacing w:before="0" w:after="0" w:line="276" w:lineRule="auto"/>
        <w:ind w:left="714" w:hanging="357"/>
        <w:rPr>
          <w:rFonts w:cs="Arial"/>
          <w:sz w:val="24"/>
          <w:szCs w:val="24"/>
        </w:rPr>
      </w:pPr>
      <w:r w:rsidRPr="00353736">
        <w:rPr>
          <w:rFonts w:cs="Arial"/>
          <w:sz w:val="24"/>
          <w:szCs w:val="24"/>
        </w:rPr>
        <w:t>rengti techninių projektų;</w:t>
      </w:r>
    </w:p>
    <w:p w14:paraId="49A51500" w14:textId="77777777" w:rsidR="00353736" w:rsidRPr="00353736" w:rsidRDefault="00353736" w:rsidP="00353736">
      <w:pPr>
        <w:numPr>
          <w:ilvl w:val="0"/>
          <w:numId w:val="6"/>
        </w:numPr>
        <w:spacing w:before="0" w:after="0" w:line="276" w:lineRule="auto"/>
        <w:ind w:left="714" w:hanging="357"/>
        <w:rPr>
          <w:rFonts w:cs="Arial"/>
          <w:sz w:val="24"/>
          <w:szCs w:val="24"/>
        </w:rPr>
      </w:pPr>
      <w:r w:rsidRPr="00353736">
        <w:rPr>
          <w:rFonts w:cs="Arial"/>
          <w:sz w:val="24"/>
          <w:szCs w:val="24"/>
        </w:rPr>
        <w:t>gauti statybą leidžiančių dokumentų;</w:t>
      </w:r>
    </w:p>
    <w:p w14:paraId="5D237D76" w14:textId="77777777" w:rsidR="00353736" w:rsidRPr="00353736" w:rsidRDefault="00353736" w:rsidP="00353736">
      <w:pPr>
        <w:numPr>
          <w:ilvl w:val="0"/>
          <w:numId w:val="6"/>
        </w:numPr>
        <w:spacing w:before="0" w:after="160" w:line="276" w:lineRule="auto"/>
        <w:rPr>
          <w:rFonts w:cs="Arial"/>
          <w:sz w:val="24"/>
          <w:szCs w:val="24"/>
        </w:rPr>
      </w:pPr>
      <w:r w:rsidRPr="00353736">
        <w:rPr>
          <w:rFonts w:cs="Arial"/>
          <w:sz w:val="24"/>
          <w:szCs w:val="24"/>
        </w:rPr>
        <w:t>pradėti VPSP ar ES lėšomis finansuojamų projektų įgyvendinimo.</w:t>
      </w:r>
    </w:p>
    <w:p w14:paraId="3590F740" w14:textId="77777777" w:rsidR="00353736" w:rsidRPr="00353736" w:rsidRDefault="00353736" w:rsidP="00353736">
      <w:pPr>
        <w:spacing w:line="276" w:lineRule="auto"/>
        <w:rPr>
          <w:rFonts w:cs="Arial"/>
          <w:sz w:val="24"/>
          <w:szCs w:val="24"/>
        </w:rPr>
      </w:pPr>
      <w:r w:rsidRPr="00353736">
        <w:rPr>
          <w:rFonts w:cs="Arial"/>
          <w:sz w:val="24"/>
          <w:szCs w:val="24"/>
        </w:rPr>
        <w:t>Atsižvelgiant į tai, Savivaldybės administracija informuoja Savivaldybės tarybą apie planuojamą žemės paėmimo visuomenės poreikiams iniciavimą ir teikia šią informaciją kaip pagrindą tolimesniems sprendimams dėl pasirengimo susisiekimo infrastruktūros projektų įgyvendinimui Sendvario seniūnijoje.</w:t>
      </w:r>
    </w:p>
    <w:p w14:paraId="156A34DC" w14:textId="77777777" w:rsidR="00353736" w:rsidRPr="00353736" w:rsidRDefault="00353736" w:rsidP="00353736">
      <w:pPr>
        <w:spacing w:line="276" w:lineRule="auto"/>
        <w:rPr>
          <w:rFonts w:cs="Arial"/>
          <w:sz w:val="24"/>
          <w:szCs w:val="24"/>
        </w:rPr>
      </w:pPr>
      <w:r w:rsidRPr="00353736">
        <w:rPr>
          <w:rFonts w:cs="Arial"/>
          <w:sz w:val="24"/>
          <w:szCs w:val="24"/>
        </w:rPr>
        <w:t xml:space="preserve">Informacija apie preliminarią ŽPVP apimtį: </w:t>
      </w:r>
    </w:p>
    <w:tbl>
      <w:tblPr>
        <w:tblStyle w:val="Lentelstinklelis"/>
        <w:tblW w:w="0" w:type="auto"/>
        <w:tblLayout w:type="fixed"/>
        <w:tblLook w:val="04A0" w:firstRow="1" w:lastRow="0" w:firstColumn="1" w:lastColumn="0" w:noHBand="0" w:noVBand="1"/>
      </w:tblPr>
      <w:tblGrid>
        <w:gridCol w:w="479"/>
        <w:gridCol w:w="4194"/>
        <w:gridCol w:w="1418"/>
        <w:gridCol w:w="1134"/>
        <w:gridCol w:w="1701"/>
      </w:tblGrid>
      <w:tr w:rsidR="00353736" w:rsidRPr="00353736" w14:paraId="0372D891" w14:textId="77777777" w:rsidTr="006F4A6E">
        <w:tc>
          <w:tcPr>
            <w:tcW w:w="479" w:type="dxa"/>
            <w:hideMark/>
          </w:tcPr>
          <w:p w14:paraId="267A90E6"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Nr.</w:t>
            </w:r>
          </w:p>
        </w:tc>
        <w:tc>
          <w:tcPr>
            <w:tcW w:w="4194" w:type="dxa"/>
            <w:hideMark/>
          </w:tcPr>
          <w:p w14:paraId="47158B24"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Objekto pavadinimas</w:t>
            </w:r>
          </w:p>
        </w:tc>
        <w:tc>
          <w:tcPr>
            <w:tcW w:w="1418" w:type="dxa"/>
            <w:hideMark/>
          </w:tcPr>
          <w:p w14:paraId="2087B7C6"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Preliminarus ilgis (m)</w:t>
            </w:r>
          </w:p>
        </w:tc>
        <w:tc>
          <w:tcPr>
            <w:tcW w:w="1134" w:type="dxa"/>
            <w:hideMark/>
          </w:tcPr>
          <w:p w14:paraId="11A1FCA7"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Sklypų sk. (vnt.)</w:t>
            </w:r>
          </w:p>
        </w:tc>
        <w:tc>
          <w:tcPr>
            <w:tcW w:w="1701" w:type="dxa"/>
            <w:hideMark/>
          </w:tcPr>
          <w:p w14:paraId="0E663E5B"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Preliminarus plotas (m²)</w:t>
            </w:r>
          </w:p>
        </w:tc>
      </w:tr>
      <w:tr w:rsidR="00353736" w:rsidRPr="00353736" w14:paraId="191B1984" w14:textId="77777777" w:rsidTr="006F4A6E">
        <w:tc>
          <w:tcPr>
            <w:tcW w:w="479" w:type="dxa"/>
            <w:hideMark/>
          </w:tcPr>
          <w:p w14:paraId="67EAEC4B" w14:textId="77777777" w:rsidR="00353736" w:rsidRPr="00353736" w:rsidRDefault="00353736" w:rsidP="00353736">
            <w:pPr>
              <w:spacing w:before="0" w:after="0" w:line="276" w:lineRule="auto"/>
              <w:rPr>
                <w:rFonts w:cs="Arial"/>
                <w:sz w:val="22"/>
                <w:szCs w:val="24"/>
              </w:rPr>
            </w:pPr>
            <w:r w:rsidRPr="00353736">
              <w:rPr>
                <w:rFonts w:cs="Arial"/>
                <w:sz w:val="22"/>
                <w:szCs w:val="24"/>
              </w:rPr>
              <w:t>1.</w:t>
            </w:r>
          </w:p>
        </w:tc>
        <w:tc>
          <w:tcPr>
            <w:tcW w:w="4194" w:type="dxa"/>
            <w:hideMark/>
          </w:tcPr>
          <w:p w14:paraId="3A77ED3C" w14:textId="77777777" w:rsidR="00353736" w:rsidRPr="00353736" w:rsidRDefault="00353736" w:rsidP="00353736">
            <w:pPr>
              <w:spacing w:before="0" w:after="0" w:line="276" w:lineRule="auto"/>
              <w:rPr>
                <w:rFonts w:cs="Arial"/>
                <w:sz w:val="22"/>
                <w:szCs w:val="24"/>
              </w:rPr>
            </w:pPr>
            <w:r w:rsidRPr="00353736">
              <w:rPr>
                <w:rFonts w:cs="Arial"/>
                <w:sz w:val="22"/>
                <w:szCs w:val="24"/>
              </w:rPr>
              <w:t>Dangaus g. (nuo A13 iki Arimų g.)</w:t>
            </w:r>
          </w:p>
        </w:tc>
        <w:tc>
          <w:tcPr>
            <w:tcW w:w="1418" w:type="dxa"/>
            <w:hideMark/>
          </w:tcPr>
          <w:p w14:paraId="25D4F788" w14:textId="77777777" w:rsidR="00353736" w:rsidRPr="00353736" w:rsidRDefault="00353736" w:rsidP="00353736">
            <w:pPr>
              <w:spacing w:before="0" w:after="0" w:line="276" w:lineRule="auto"/>
              <w:rPr>
                <w:rFonts w:cs="Arial"/>
                <w:sz w:val="22"/>
                <w:szCs w:val="24"/>
              </w:rPr>
            </w:pPr>
            <w:r w:rsidRPr="00353736">
              <w:rPr>
                <w:rFonts w:cs="Arial"/>
                <w:sz w:val="22"/>
                <w:szCs w:val="24"/>
              </w:rPr>
              <w:t>~760</w:t>
            </w:r>
          </w:p>
        </w:tc>
        <w:tc>
          <w:tcPr>
            <w:tcW w:w="1134" w:type="dxa"/>
            <w:hideMark/>
          </w:tcPr>
          <w:p w14:paraId="7628E2FC" w14:textId="77777777" w:rsidR="00353736" w:rsidRPr="00353736" w:rsidRDefault="00353736" w:rsidP="00353736">
            <w:pPr>
              <w:spacing w:before="0" w:after="0" w:line="276" w:lineRule="auto"/>
              <w:rPr>
                <w:rFonts w:cs="Arial"/>
                <w:sz w:val="22"/>
                <w:szCs w:val="24"/>
              </w:rPr>
            </w:pPr>
            <w:r w:rsidRPr="00353736">
              <w:rPr>
                <w:rFonts w:cs="Arial"/>
                <w:sz w:val="22"/>
                <w:szCs w:val="24"/>
              </w:rPr>
              <w:t>30</w:t>
            </w:r>
          </w:p>
        </w:tc>
        <w:tc>
          <w:tcPr>
            <w:tcW w:w="1701" w:type="dxa"/>
            <w:hideMark/>
          </w:tcPr>
          <w:p w14:paraId="1998E1CC" w14:textId="77777777" w:rsidR="00353736" w:rsidRPr="00353736" w:rsidRDefault="00353736" w:rsidP="00353736">
            <w:pPr>
              <w:spacing w:before="0" w:after="0" w:line="276" w:lineRule="auto"/>
              <w:rPr>
                <w:rFonts w:cs="Arial"/>
                <w:sz w:val="22"/>
                <w:szCs w:val="24"/>
              </w:rPr>
            </w:pPr>
            <w:r w:rsidRPr="00353736">
              <w:rPr>
                <w:rFonts w:cs="Arial"/>
                <w:sz w:val="22"/>
                <w:szCs w:val="24"/>
              </w:rPr>
              <w:t>19 110</w:t>
            </w:r>
          </w:p>
        </w:tc>
      </w:tr>
      <w:tr w:rsidR="00353736" w:rsidRPr="00353736" w14:paraId="104BD829" w14:textId="77777777" w:rsidTr="006F4A6E">
        <w:tc>
          <w:tcPr>
            <w:tcW w:w="479" w:type="dxa"/>
            <w:hideMark/>
          </w:tcPr>
          <w:p w14:paraId="3FAE9E97" w14:textId="77777777" w:rsidR="00353736" w:rsidRPr="00353736" w:rsidRDefault="00353736" w:rsidP="00353736">
            <w:pPr>
              <w:spacing w:before="0" w:after="0" w:line="276" w:lineRule="auto"/>
              <w:rPr>
                <w:rFonts w:cs="Arial"/>
                <w:sz w:val="22"/>
                <w:szCs w:val="24"/>
              </w:rPr>
            </w:pPr>
            <w:r w:rsidRPr="00353736">
              <w:rPr>
                <w:rFonts w:cs="Arial"/>
                <w:sz w:val="22"/>
                <w:szCs w:val="24"/>
              </w:rPr>
              <w:t>2.</w:t>
            </w:r>
          </w:p>
        </w:tc>
        <w:tc>
          <w:tcPr>
            <w:tcW w:w="4194" w:type="dxa"/>
            <w:hideMark/>
          </w:tcPr>
          <w:p w14:paraId="2906E531" w14:textId="77777777" w:rsidR="00353736" w:rsidRPr="00353736" w:rsidRDefault="00353736" w:rsidP="00353736">
            <w:pPr>
              <w:spacing w:before="0" w:after="0" w:line="276" w:lineRule="auto"/>
              <w:rPr>
                <w:rFonts w:cs="Arial"/>
                <w:sz w:val="22"/>
                <w:szCs w:val="24"/>
              </w:rPr>
            </w:pPr>
            <w:r w:rsidRPr="00353736">
              <w:rPr>
                <w:rFonts w:cs="Arial"/>
                <w:sz w:val="22"/>
                <w:szCs w:val="24"/>
              </w:rPr>
              <w:t>Nauja jungtis (Arimų g. – Klausmylių g.)</w:t>
            </w:r>
          </w:p>
        </w:tc>
        <w:tc>
          <w:tcPr>
            <w:tcW w:w="1418" w:type="dxa"/>
            <w:hideMark/>
          </w:tcPr>
          <w:p w14:paraId="08935694" w14:textId="77777777" w:rsidR="00353736" w:rsidRPr="00353736" w:rsidRDefault="00353736" w:rsidP="00353736">
            <w:pPr>
              <w:spacing w:before="0" w:after="0" w:line="276" w:lineRule="auto"/>
              <w:rPr>
                <w:rFonts w:cs="Arial"/>
                <w:sz w:val="22"/>
                <w:szCs w:val="24"/>
              </w:rPr>
            </w:pPr>
            <w:r w:rsidRPr="00353736">
              <w:rPr>
                <w:rFonts w:cs="Arial"/>
                <w:sz w:val="22"/>
                <w:szCs w:val="24"/>
              </w:rPr>
              <w:t>~2 120</w:t>
            </w:r>
          </w:p>
        </w:tc>
        <w:tc>
          <w:tcPr>
            <w:tcW w:w="1134" w:type="dxa"/>
            <w:hideMark/>
          </w:tcPr>
          <w:p w14:paraId="176D3413" w14:textId="77777777" w:rsidR="00353736" w:rsidRPr="00353736" w:rsidRDefault="00353736" w:rsidP="00353736">
            <w:pPr>
              <w:spacing w:before="0" w:after="0" w:line="276" w:lineRule="auto"/>
              <w:rPr>
                <w:rFonts w:cs="Arial"/>
                <w:sz w:val="22"/>
                <w:szCs w:val="24"/>
              </w:rPr>
            </w:pPr>
            <w:r w:rsidRPr="00353736">
              <w:rPr>
                <w:rFonts w:cs="Arial"/>
                <w:sz w:val="22"/>
                <w:szCs w:val="24"/>
              </w:rPr>
              <w:t>57</w:t>
            </w:r>
          </w:p>
        </w:tc>
        <w:tc>
          <w:tcPr>
            <w:tcW w:w="1701" w:type="dxa"/>
            <w:hideMark/>
          </w:tcPr>
          <w:p w14:paraId="53737B3E" w14:textId="77777777" w:rsidR="00353736" w:rsidRPr="00353736" w:rsidRDefault="00353736" w:rsidP="00353736">
            <w:pPr>
              <w:spacing w:before="0" w:after="0" w:line="276" w:lineRule="auto"/>
              <w:rPr>
                <w:rFonts w:cs="Arial"/>
                <w:sz w:val="22"/>
                <w:szCs w:val="24"/>
              </w:rPr>
            </w:pPr>
            <w:r w:rsidRPr="00353736">
              <w:rPr>
                <w:rFonts w:cs="Arial"/>
                <w:sz w:val="22"/>
                <w:szCs w:val="24"/>
              </w:rPr>
              <w:t>99 659</w:t>
            </w:r>
          </w:p>
        </w:tc>
      </w:tr>
      <w:tr w:rsidR="00353736" w:rsidRPr="00353736" w14:paraId="0F774637" w14:textId="77777777" w:rsidTr="006F4A6E">
        <w:tc>
          <w:tcPr>
            <w:tcW w:w="479" w:type="dxa"/>
            <w:hideMark/>
          </w:tcPr>
          <w:p w14:paraId="48B0602E" w14:textId="77777777" w:rsidR="00353736" w:rsidRPr="00353736" w:rsidRDefault="00353736" w:rsidP="00353736">
            <w:pPr>
              <w:spacing w:before="0" w:after="0" w:line="276" w:lineRule="auto"/>
              <w:rPr>
                <w:rFonts w:cs="Arial"/>
                <w:sz w:val="22"/>
                <w:szCs w:val="24"/>
              </w:rPr>
            </w:pPr>
            <w:r w:rsidRPr="00353736">
              <w:rPr>
                <w:rFonts w:cs="Arial"/>
                <w:sz w:val="22"/>
                <w:szCs w:val="24"/>
              </w:rPr>
              <w:t>3.</w:t>
            </w:r>
          </w:p>
        </w:tc>
        <w:tc>
          <w:tcPr>
            <w:tcW w:w="4194" w:type="dxa"/>
            <w:hideMark/>
          </w:tcPr>
          <w:p w14:paraId="3166A2E6" w14:textId="77777777" w:rsidR="00353736" w:rsidRPr="00353736" w:rsidRDefault="00353736" w:rsidP="00353736">
            <w:pPr>
              <w:spacing w:before="0" w:after="0" w:line="276" w:lineRule="auto"/>
              <w:rPr>
                <w:rFonts w:cs="Arial"/>
                <w:sz w:val="22"/>
                <w:szCs w:val="24"/>
              </w:rPr>
            </w:pPr>
            <w:r w:rsidRPr="00353736">
              <w:rPr>
                <w:rFonts w:cs="Arial"/>
                <w:sz w:val="22"/>
                <w:szCs w:val="24"/>
              </w:rPr>
              <w:t>Perkūno g.</w:t>
            </w:r>
          </w:p>
        </w:tc>
        <w:tc>
          <w:tcPr>
            <w:tcW w:w="1418" w:type="dxa"/>
            <w:hideMark/>
          </w:tcPr>
          <w:p w14:paraId="49841165" w14:textId="77777777" w:rsidR="00353736" w:rsidRPr="00353736" w:rsidRDefault="00353736" w:rsidP="00353736">
            <w:pPr>
              <w:spacing w:before="0" w:after="0" w:line="276" w:lineRule="auto"/>
              <w:rPr>
                <w:rFonts w:cs="Arial"/>
                <w:sz w:val="22"/>
                <w:szCs w:val="24"/>
              </w:rPr>
            </w:pPr>
            <w:r w:rsidRPr="00353736">
              <w:rPr>
                <w:rFonts w:cs="Arial"/>
                <w:sz w:val="22"/>
                <w:szCs w:val="24"/>
              </w:rPr>
              <w:t>~1 320</w:t>
            </w:r>
          </w:p>
        </w:tc>
        <w:tc>
          <w:tcPr>
            <w:tcW w:w="1134" w:type="dxa"/>
            <w:hideMark/>
          </w:tcPr>
          <w:p w14:paraId="6A9C203D" w14:textId="77777777" w:rsidR="00353736" w:rsidRPr="00353736" w:rsidRDefault="00353736" w:rsidP="00353736">
            <w:pPr>
              <w:spacing w:before="0" w:after="0" w:line="276" w:lineRule="auto"/>
              <w:rPr>
                <w:rFonts w:cs="Arial"/>
                <w:sz w:val="22"/>
                <w:szCs w:val="24"/>
              </w:rPr>
            </w:pPr>
            <w:r w:rsidRPr="00353736">
              <w:rPr>
                <w:rFonts w:cs="Arial"/>
                <w:sz w:val="22"/>
                <w:szCs w:val="24"/>
              </w:rPr>
              <w:t>10</w:t>
            </w:r>
          </w:p>
        </w:tc>
        <w:tc>
          <w:tcPr>
            <w:tcW w:w="1701" w:type="dxa"/>
            <w:hideMark/>
          </w:tcPr>
          <w:p w14:paraId="028DA81E" w14:textId="77777777" w:rsidR="00353736" w:rsidRPr="00353736" w:rsidRDefault="00353736" w:rsidP="00353736">
            <w:pPr>
              <w:spacing w:before="0" w:after="0" w:line="276" w:lineRule="auto"/>
              <w:rPr>
                <w:rFonts w:cs="Arial"/>
                <w:sz w:val="22"/>
                <w:szCs w:val="24"/>
              </w:rPr>
            </w:pPr>
            <w:r w:rsidRPr="00353736">
              <w:rPr>
                <w:rFonts w:cs="Arial"/>
                <w:sz w:val="22"/>
                <w:szCs w:val="24"/>
              </w:rPr>
              <w:t>26 454</w:t>
            </w:r>
          </w:p>
        </w:tc>
      </w:tr>
      <w:tr w:rsidR="00353736" w:rsidRPr="00353736" w14:paraId="40588479" w14:textId="77777777" w:rsidTr="006F4A6E">
        <w:tc>
          <w:tcPr>
            <w:tcW w:w="479" w:type="dxa"/>
            <w:hideMark/>
          </w:tcPr>
          <w:p w14:paraId="6DCD721D" w14:textId="77777777" w:rsidR="00353736" w:rsidRPr="00353736" w:rsidRDefault="00353736" w:rsidP="00353736">
            <w:pPr>
              <w:spacing w:before="0" w:after="0" w:line="276" w:lineRule="auto"/>
              <w:rPr>
                <w:rFonts w:cs="Arial"/>
                <w:sz w:val="22"/>
                <w:szCs w:val="24"/>
              </w:rPr>
            </w:pPr>
            <w:r w:rsidRPr="00353736">
              <w:rPr>
                <w:rFonts w:cs="Arial"/>
                <w:sz w:val="22"/>
                <w:szCs w:val="24"/>
              </w:rPr>
              <w:t>4.</w:t>
            </w:r>
          </w:p>
        </w:tc>
        <w:tc>
          <w:tcPr>
            <w:tcW w:w="4194" w:type="dxa"/>
            <w:hideMark/>
          </w:tcPr>
          <w:p w14:paraId="7D9FB3F9" w14:textId="77777777" w:rsidR="00353736" w:rsidRPr="00353736" w:rsidRDefault="00353736" w:rsidP="00353736">
            <w:pPr>
              <w:spacing w:before="0" w:after="0" w:line="276" w:lineRule="auto"/>
              <w:rPr>
                <w:rFonts w:cs="Arial"/>
                <w:sz w:val="22"/>
                <w:szCs w:val="24"/>
              </w:rPr>
            </w:pPr>
            <w:r w:rsidRPr="00353736">
              <w:rPr>
                <w:rFonts w:cs="Arial"/>
                <w:sz w:val="22"/>
                <w:szCs w:val="24"/>
              </w:rPr>
              <w:t>Jungtis Aukštkiemių g. – Planetų g.</w:t>
            </w:r>
          </w:p>
        </w:tc>
        <w:tc>
          <w:tcPr>
            <w:tcW w:w="1418" w:type="dxa"/>
            <w:hideMark/>
          </w:tcPr>
          <w:p w14:paraId="72C857F5" w14:textId="77777777" w:rsidR="00353736" w:rsidRPr="00353736" w:rsidRDefault="00353736" w:rsidP="00353736">
            <w:pPr>
              <w:spacing w:before="0" w:after="0" w:line="276" w:lineRule="auto"/>
              <w:rPr>
                <w:rFonts w:cs="Arial"/>
                <w:sz w:val="22"/>
                <w:szCs w:val="24"/>
              </w:rPr>
            </w:pPr>
            <w:r w:rsidRPr="00353736">
              <w:rPr>
                <w:rFonts w:cs="Arial"/>
                <w:sz w:val="22"/>
                <w:szCs w:val="24"/>
              </w:rPr>
              <w:t>~1 320</w:t>
            </w:r>
          </w:p>
        </w:tc>
        <w:tc>
          <w:tcPr>
            <w:tcW w:w="1134" w:type="dxa"/>
            <w:hideMark/>
          </w:tcPr>
          <w:p w14:paraId="0AE33FA1" w14:textId="77777777" w:rsidR="00353736" w:rsidRPr="00353736" w:rsidRDefault="00353736" w:rsidP="00353736">
            <w:pPr>
              <w:spacing w:before="0" w:after="0" w:line="276" w:lineRule="auto"/>
              <w:rPr>
                <w:rFonts w:cs="Arial"/>
                <w:sz w:val="22"/>
                <w:szCs w:val="24"/>
              </w:rPr>
            </w:pPr>
            <w:r w:rsidRPr="00353736">
              <w:rPr>
                <w:rFonts w:cs="Arial"/>
                <w:sz w:val="22"/>
                <w:szCs w:val="24"/>
              </w:rPr>
              <w:t>18</w:t>
            </w:r>
          </w:p>
        </w:tc>
        <w:tc>
          <w:tcPr>
            <w:tcW w:w="1701" w:type="dxa"/>
            <w:hideMark/>
          </w:tcPr>
          <w:p w14:paraId="4B0CAD13" w14:textId="77777777" w:rsidR="00353736" w:rsidRPr="00353736" w:rsidRDefault="00353736" w:rsidP="00353736">
            <w:pPr>
              <w:spacing w:before="0" w:after="0" w:line="276" w:lineRule="auto"/>
              <w:rPr>
                <w:rFonts w:cs="Arial"/>
                <w:sz w:val="22"/>
                <w:szCs w:val="24"/>
              </w:rPr>
            </w:pPr>
            <w:r w:rsidRPr="00353736">
              <w:rPr>
                <w:rFonts w:cs="Arial"/>
                <w:sz w:val="22"/>
                <w:szCs w:val="24"/>
              </w:rPr>
              <w:t>15 112</w:t>
            </w:r>
          </w:p>
        </w:tc>
      </w:tr>
      <w:tr w:rsidR="00353736" w:rsidRPr="00353736" w14:paraId="44DC3EE5" w14:textId="77777777" w:rsidTr="006F4A6E">
        <w:tc>
          <w:tcPr>
            <w:tcW w:w="479" w:type="dxa"/>
            <w:hideMark/>
          </w:tcPr>
          <w:p w14:paraId="1EDEF63E" w14:textId="77777777" w:rsidR="00353736" w:rsidRPr="00353736" w:rsidRDefault="00353736" w:rsidP="00353736">
            <w:pPr>
              <w:spacing w:before="0" w:after="0" w:line="276" w:lineRule="auto"/>
              <w:rPr>
                <w:rFonts w:cs="Arial"/>
                <w:b/>
                <w:bCs/>
                <w:sz w:val="22"/>
                <w:szCs w:val="24"/>
              </w:rPr>
            </w:pPr>
          </w:p>
        </w:tc>
        <w:tc>
          <w:tcPr>
            <w:tcW w:w="4194" w:type="dxa"/>
            <w:hideMark/>
          </w:tcPr>
          <w:p w14:paraId="6A996BA8" w14:textId="59632725" w:rsidR="00353736" w:rsidRPr="00353736" w:rsidRDefault="00353736" w:rsidP="00353736">
            <w:pPr>
              <w:spacing w:before="0" w:after="0" w:line="276" w:lineRule="auto"/>
              <w:rPr>
                <w:rFonts w:cs="Arial"/>
                <w:b/>
                <w:bCs/>
                <w:sz w:val="22"/>
                <w:szCs w:val="24"/>
              </w:rPr>
            </w:pPr>
            <w:r>
              <w:rPr>
                <w:rFonts w:cs="Arial"/>
                <w:b/>
                <w:bCs/>
                <w:sz w:val="22"/>
                <w:szCs w:val="24"/>
              </w:rPr>
              <w:t>I</w:t>
            </w:r>
            <w:r w:rsidRPr="00353736">
              <w:rPr>
                <w:rFonts w:cs="Arial"/>
                <w:b/>
                <w:bCs/>
                <w:sz w:val="22"/>
                <w:szCs w:val="24"/>
              </w:rPr>
              <w:t xml:space="preserve">š viso </w:t>
            </w:r>
            <w:r>
              <w:rPr>
                <w:rFonts w:cs="Arial"/>
                <w:b/>
                <w:bCs/>
                <w:sz w:val="22"/>
                <w:szCs w:val="24"/>
              </w:rPr>
              <w:t xml:space="preserve">VPSP </w:t>
            </w:r>
            <w:r w:rsidRPr="00353736">
              <w:rPr>
                <w:rFonts w:cs="Arial"/>
                <w:b/>
                <w:bCs/>
                <w:sz w:val="22"/>
                <w:szCs w:val="24"/>
              </w:rPr>
              <w:t>apimčiai:</w:t>
            </w:r>
          </w:p>
        </w:tc>
        <w:tc>
          <w:tcPr>
            <w:tcW w:w="1418" w:type="dxa"/>
            <w:hideMark/>
          </w:tcPr>
          <w:p w14:paraId="1AC402A5"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~5 520</w:t>
            </w:r>
          </w:p>
        </w:tc>
        <w:tc>
          <w:tcPr>
            <w:tcW w:w="1134" w:type="dxa"/>
            <w:hideMark/>
          </w:tcPr>
          <w:p w14:paraId="6CA63C05"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115</w:t>
            </w:r>
          </w:p>
        </w:tc>
        <w:tc>
          <w:tcPr>
            <w:tcW w:w="1701" w:type="dxa"/>
            <w:hideMark/>
          </w:tcPr>
          <w:p w14:paraId="405981FB" w14:textId="77777777" w:rsidR="00353736" w:rsidRPr="00353736" w:rsidRDefault="00353736" w:rsidP="00353736">
            <w:pPr>
              <w:spacing w:before="0" w:after="0" w:line="276" w:lineRule="auto"/>
              <w:rPr>
                <w:rFonts w:cs="Arial"/>
                <w:b/>
                <w:bCs/>
                <w:sz w:val="22"/>
                <w:szCs w:val="24"/>
              </w:rPr>
            </w:pPr>
            <w:r w:rsidRPr="00353736">
              <w:rPr>
                <w:rFonts w:cs="Arial"/>
                <w:b/>
                <w:bCs/>
                <w:sz w:val="22"/>
                <w:szCs w:val="24"/>
              </w:rPr>
              <w:t>160 335</w:t>
            </w:r>
          </w:p>
        </w:tc>
      </w:tr>
      <w:tr w:rsidR="00353736" w:rsidRPr="00353736" w14:paraId="43DE7146" w14:textId="77777777" w:rsidTr="006F4A6E">
        <w:tc>
          <w:tcPr>
            <w:tcW w:w="479" w:type="dxa"/>
            <w:hideMark/>
          </w:tcPr>
          <w:p w14:paraId="5065A052" w14:textId="77777777" w:rsidR="00353736" w:rsidRPr="00353736" w:rsidRDefault="00353736" w:rsidP="00353736">
            <w:pPr>
              <w:spacing w:before="0" w:after="0" w:line="276" w:lineRule="auto"/>
              <w:rPr>
                <w:rFonts w:cs="Arial"/>
                <w:sz w:val="22"/>
                <w:szCs w:val="24"/>
              </w:rPr>
            </w:pPr>
          </w:p>
        </w:tc>
        <w:tc>
          <w:tcPr>
            <w:tcW w:w="4194" w:type="dxa"/>
            <w:hideMark/>
          </w:tcPr>
          <w:p w14:paraId="65C44E6A" w14:textId="77777777" w:rsidR="00353736" w:rsidRPr="00353736" w:rsidRDefault="00353736" w:rsidP="00353736">
            <w:pPr>
              <w:spacing w:before="0" w:after="0" w:line="276" w:lineRule="auto"/>
              <w:rPr>
                <w:rFonts w:cs="Arial"/>
                <w:sz w:val="22"/>
                <w:szCs w:val="24"/>
              </w:rPr>
            </w:pPr>
          </w:p>
        </w:tc>
        <w:tc>
          <w:tcPr>
            <w:tcW w:w="1418" w:type="dxa"/>
            <w:hideMark/>
          </w:tcPr>
          <w:p w14:paraId="3701368A" w14:textId="77777777" w:rsidR="00353736" w:rsidRPr="00353736" w:rsidRDefault="00353736" w:rsidP="00353736">
            <w:pPr>
              <w:spacing w:before="0" w:after="0" w:line="276" w:lineRule="auto"/>
              <w:rPr>
                <w:rFonts w:cs="Arial"/>
                <w:sz w:val="22"/>
                <w:szCs w:val="24"/>
              </w:rPr>
            </w:pPr>
          </w:p>
        </w:tc>
        <w:tc>
          <w:tcPr>
            <w:tcW w:w="1134" w:type="dxa"/>
            <w:hideMark/>
          </w:tcPr>
          <w:p w14:paraId="4496138A" w14:textId="77777777" w:rsidR="00353736" w:rsidRPr="00353736" w:rsidRDefault="00353736" w:rsidP="00353736">
            <w:pPr>
              <w:spacing w:before="0" w:after="0" w:line="276" w:lineRule="auto"/>
              <w:rPr>
                <w:rFonts w:cs="Arial"/>
                <w:sz w:val="22"/>
                <w:szCs w:val="24"/>
              </w:rPr>
            </w:pPr>
          </w:p>
        </w:tc>
        <w:tc>
          <w:tcPr>
            <w:tcW w:w="1701" w:type="dxa"/>
            <w:hideMark/>
          </w:tcPr>
          <w:p w14:paraId="4C7872F1" w14:textId="77777777" w:rsidR="00353736" w:rsidRPr="00353736" w:rsidRDefault="00353736" w:rsidP="00353736">
            <w:pPr>
              <w:spacing w:before="0" w:after="0" w:line="276" w:lineRule="auto"/>
              <w:rPr>
                <w:rFonts w:cs="Arial"/>
                <w:sz w:val="22"/>
                <w:szCs w:val="24"/>
              </w:rPr>
            </w:pPr>
          </w:p>
        </w:tc>
      </w:tr>
      <w:tr w:rsidR="00353736" w:rsidRPr="00353736" w14:paraId="31CEEBC2" w14:textId="77777777" w:rsidTr="006F4A6E">
        <w:tc>
          <w:tcPr>
            <w:tcW w:w="479" w:type="dxa"/>
            <w:hideMark/>
          </w:tcPr>
          <w:p w14:paraId="47AC6F95" w14:textId="77777777" w:rsidR="00353736" w:rsidRPr="00353736" w:rsidRDefault="00353736" w:rsidP="00353736">
            <w:pPr>
              <w:spacing w:before="0" w:after="0" w:line="276" w:lineRule="auto"/>
              <w:rPr>
                <w:rFonts w:cs="Arial"/>
                <w:sz w:val="22"/>
                <w:szCs w:val="24"/>
              </w:rPr>
            </w:pPr>
            <w:r w:rsidRPr="00353736">
              <w:rPr>
                <w:rFonts w:cs="Arial"/>
                <w:sz w:val="22"/>
                <w:szCs w:val="24"/>
              </w:rPr>
              <w:t>5.</w:t>
            </w:r>
          </w:p>
        </w:tc>
        <w:tc>
          <w:tcPr>
            <w:tcW w:w="4194" w:type="dxa"/>
            <w:hideMark/>
          </w:tcPr>
          <w:p w14:paraId="3D418936" w14:textId="77777777" w:rsidR="00353736" w:rsidRPr="00353736" w:rsidRDefault="00353736" w:rsidP="00353736">
            <w:pPr>
              <w:spacing w:before="0" w:after="0" w:line="276" w:lineRule="auto"/>
              <w:rPr>
                <w:rFonts w:cs="Arial"/>
                <w:sz w:val="22"/>
                <w:szCs w:val="24"/>
              </w:rPr>
            </w:pPr>
            <w:r w:rsidRPr="00353736">
              <w:rPr>
                <w:rFonts w:cs="Arial"/>
                <w:sz w:val="22"/>
                <w:szCs w:val="24"/>
              </w:rPr>
              <w:t>Agilos g.</w:t>
            </w:r>
          </w:p>
        </w:tc>
        <w:tc>
          <w:tcPr>
            <w:tcW w:w="1418" w:type="dxa"/>
            <w:hideMark/>
          </w:tcPr>
          <w:p w14:paraId="1639AD8B" w14:textId="77777777" w:rsidR="00353736" w:rsidRPr="00353736" w:rsidRDefault="00353736" w:rsidP="00353736">
            <w:pPr>
              <w:spacing w:before="0" w:after="0" w:line="276" w:lineRule="auto"/>
              <w:rPr>
                <w:rFonts w:cs="Arial"/>
                <w:sz w:val="22"/>
                <w:szCs w:val="24"/>
              </w:rPr>
            </w:pPr>
            <w:r w:rsidRPr="00353736">
              <w:rPr>
                <w:rFonts w:cs="Arial"/>
                <w:sz w:val="22"/>
                <w:szCs w:val="24"/>
              </w:rPr>
              <w:t>~1 930</w:t>
            </w:r>
          </w:p>
        </w:tc>
        <w:tc>
          <w:tcPr>
            <w:tcW w:w="1134" w:type="dxa"/>
            <w:hideMark/>
          </w:tcPr>
          <w:p w14:paraId="3DC36791" w14:textId="77777777" w:rsidR="00353736" w:rsidRPr="00353736" w:rsidRDefault="00353736" w:rsidP="00353736">
            <w:pPr>
              <w:spacing w:before="0" w:after="0" w:line="276" w:lineRule="auto"/>
              <w:rPr>
                <w:rFonts w:cs="Arial"/>
                <w:sz w:val="22"/>
                <w:szCs w:val="24"/>
              </w:rPr>
            </w:pPr>
            <w:r w:rsidRPr="00353736">
              <w:rPr>
                <w:rFonts w:cs="Arial"/>
                <w:sz w:val="22"/>
                <w:szCs w:val="24"/>
              </w:rPr>
              <w:t>41</w:t>
            </w:r>
          </w:p>
        </w:tc>
        <w:tc>
          <w:tcPr>
            <w:tcW w:w="1701" w:type="dxa"/>
            <w:hideMark/>
          </w:tcPr>
          <w:p w14:paraId="0C68F6C0" w14:textId="77777777" w:rsidR="00353736" w:rsidRPr="00353736" w:rsidRDefault="00353736" w:rsidP="00353736">
            <w:pPr>
              <w:spacing w:before="0" w:after="0" w:line="276" w:lineRule="auto"/>
              <w:rPr>
                <w:rFonts w:cs="Arial"/>
                <w:sz w:val="22"/>
                <w:szCs w:val="24"/>
              </w:rPr>
            </w:pPr>
            <w:r w:rsidRPr="00353736">
              <w:rPr>
                <w:rFonts w:cs="Arial"/>
                <w:sz w:val="22"/>
                <w:szCs w:val="24"/>
              </w:rPr>
              <w:t>15 000</w:t>
            </w:r>
          </w:p>
        </w:tc>
      </w:tr>
    </w:tbl>
    <w:p w14:paraId="6A373A4E" w14:textId="77777777" w:rsidR="00353736" w:rsidRPr="00353736" w:rsidRDefault="00353736" w:rsidP="00353736">
      <w:pPr>
        <w:tabs>
          <w:tab w:val="left" w:pos="7371"/>
        </w:tabs>
        <w:spacing w:before="360" w:after="0" w:line="276" w:lineRule="auto"/>
        <w:rPr>
          <w:rFonts w:cs="Arial"/>
          <w:sz w:val="24"/>
          <w:szCs w:val="24"/>
        </w:rPr>
      </w:pPr>
      <w:r w:rsidRPr="00353736">
        <w:rPr>
          <w:rFonts w:cs="Arial"/>
          <w:sz w:val="24"/>
          <w:szCs w:val="24"/>
        </w:rPr>
        <w:t>Savivaldybės meras                                                                               Bronius Markauskas</w:t>
      </w:r>
    </w:p>
    <w:p w14:paraId="14DB2785" w14:textId="77777777" w:rsidR="00353736" w:rsidRDefault="00353736" w:rsidP="00353736">
      <w:pPr>
        <w:tabs>
          <w:tab w:val="left" w:pos="7371"/>
        </w:tabs>
        <w:spacing w:before="360" w:after="0" w:line="276" w:lineRule="auto"/>
        <w:rPr>
          <w:rFonts w:cs="Arial"/>
          <w:sz w:val="24"/>
          <w:szCs w:val="24"/>
        </w:rPr>
      </w:pPr>
    </w:p>
    <w:p w14:paraId="3687E572" w14:textId="77777777" w:rsidR="00353736" w:rsidRDefault="00353736" w:rsidP="00353736">
      <w:pPr>
        <w:tabs>
          <w:tab w:val="left" w:pos="7371"/>
        </w:tabs>
        <w:spacing w:before="360" w:after="0" w:line="276" w:lineRule="auto"/>
        <w:rPr>
          <w:rFonts w:cs="Arial"/>
          <w:sz w:val="24"/>
          <w:szCs w:val="24"/>
        </w:rPr>
      </w:pPr>
    </w:p>
    <w:p w14:paraId="63C4B174" w14:textId="77777777" w:rsidR="00353736" w:rsidRPr="00353736" w:rsidRDefault="00353736" w:rsidP="00353736">
      <w:pPr>
        <w:tabs>
          <w:tab w:val="left" w:pos="7371"/>
        </w:tabs>
        <w:spacing w:before="360" w:after="0" w:line="276" w:lineRule="auto"/>
        <w:rPr>
          <w:rFonts w:cs="Arial"/>
          <w:sz w:val="24"/>
          <w:szCs w:val="24"/>
        </w:rPr>
      </w:pPr>
      <w:r w:rsidRPr="00353736">
        <w:rPr>
          <w:rFonts w:cs="Arial"/>
          <w:sz w:val="24"/>
          <w:szCs w:val="24"/>
        </w:rPr>
        <w:t xml:space="preserve">Mindaugas Šatkus, tel. +370 683 26073, el. p. </w:t>
      </w:r>
      <w:hyperlink r:id="rId14" w:history="1">
        <w:r w:rsidRPr="00353736">
          <w:rPr>
            <w:rStyle w:val="Hipersaitas"/>
            <w:rFonts w:cs="Arial"/>
            <w:sz w:val="24"/>
            <w:szCs w:val="24"/>
          </w:rPr>
          <w:t>mindaugas.satkus@klaipedos-r.lt</w:t>
        </w:r>
      </w:hyperlink>
    </w:p>
    <w:p w14:paraId="73079F24" w14:textId="5A4043C4" w:rsidR="00331C6D" w:rsidRPr="00353736" w:rsidRDefault="00331C6D" w:rsidP="00353736">
      <w:pPr>
        <w:jc w:val="both"/>
        <w:rPr>
          <w:rFonts w:cs="Arial"/>
          <w:sz w:val="24"/>
          <w:szCs w:val="24"/>
        </w:rPr>
      </w:pPr>
    </w:p>
    <w:sectPr w:rsidR="00331C6D" w:rsidRPr="00353736" w:rsidSect="00CB0FAD">
      <w:type w:val="continuous"/>
      <w:pgSz w:w="11906" w:h="16838"/>
      <w:pgMar w:top="1134" w:right="567" w:bottom="709"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99A21" w14:textId="77777777" w:rsidR="003A3A34" w:rsidRDefault="003A3A34" w:rsidP="00062F2C">
      <w:pPr>
        <w:spacing w:before="0" w:after="0"/>
      </w:pPr>
      <w:r>
        <w:separator/>
      </w:r>
    </w:p>
    <w:p w14:paraId="1D6AB80F" w14:textId="77777777" w:rsidR="003A3A34" w:rsidRDefault="003A3A34"/>
  </w:endnote>
  <w:endnote w:type="continuationSeparator" w:id="0">
    <w:p w14:paraId="56C742BF" w14:textId="77777777" w:rsidR="003A3A34" w:rsidRDefault="003A3A34" w:rsidP="00062F2C">
      <w:pPr>
        <w:spacing w:before="0" w:after="0"/>
      </w:pPr>
      <w:r>
        <w:continuationSeparator/>
      </w:r>
    </w:p>
    <w:p w14:paraId="35587121" w14:textId="77777777" w:rsidR="003A3A34" w:rsidRDefault="003A3A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LT">
    <w:altName w:val="Times New Roman"/>
    <w:charset w:val="00"/>
    <w:family w:val="roman"/>
    <w:pitch w:val="variable"/>
    <w:sig w:usb0="00000001" w:usb1="00000000" w:usb2="00000000" w:usb3="00000000" w:csb0="0000009F" w:csb1="00000000"/>
  </w:font>
  <w:font w:name="HelveticaLT">
    <w:altName w:val="Arial"/>
    <w:charset w:val="00"/>
    <w:family w:val="swiss"/>
    <w:pitch w:val="variable"/>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233099"/>
      <w:docPartObj>
        <w:docPartGallery w:val="Page Numbers (Bottom of Page)"/>
        <w:docPartUnique/>
      </w:docPartObj>
    </w:sdtPr>
    <w:sdtEndPr/>
    <w:sdtContent>
      <w:p w14:paraId="17BFB639" w14:textId="0F10669D" w:rsidR="00062F2C" w:rsidRPr="00CF3D13" w:rsidRDefault="00CF3D13" w:rsidP="00CF3D13">
        <w:pPr>
          <w:pStyle w:val="Porat"/>
          <w:jc w:val="right"/>
        </w:pPr>
        <w:r>
          <w:fldChar w:fldCharType="begin"/>
        </w:r>
        <w:r>
          <w:instrText>PAGE   \* MERGEFORMAT</w:instrText>
        </w:r>
        <w:r>
          <w:fldChar w:fldCharType="separate"/>
        </w:r>
        <w:r>
          <w:t>2</w:t>
        </w:r>
        <w:r>
          <w:fldChar w:fldCharType="end"/>
        </w:r>
        <w:r w:rsidR="00960CAD">
          <w:t xml:space="preserve"> psl.</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13709" w14:textId="2B3C9E43" w:rsidR="00A57564" w:rsidRPr="00A57564" w:rsidRDefault="00FB1695" w:rsidP="00A57564">
    <w:pPr>
      <w:pStyle w:val="Porat"/>
      <w:tabs>
        <w:tab w:val="left" w:pos="4111"/>
      </w:tabs>
      <w:spacing w:before="0" w:after="0"/>
      <w:ind w:hanging="1134"/>
      <w:rPr>
        <w:rFonts w:cs="Arial"/>
        <w:sz w:val="24"/>
        <w:szCs w:val="24"/>
      </w:rPr>
    </w:pPr>
    <w:r>
      <w:rPr>
        <w:noProof/>
        <w:lang w:eastAsia="lt-LT"/>
      </w:rPr>
      <w:drawing>
        <wp:anchor distT="0" distB="0" distL="114300" distR="114300" simplePos="0" relativeHeight="251659264" behindDoc="1" locked="0" layoutInCell="1" allowOverlap="1" wp14:anchorId="104D425C" wp14:editId="4B8021A3">
          <wp:simplePos x="0" y="0"/>
          <wp:positionH relativeFrom="margin">
            <wp:posOffset>4655820</wp:posOffset>
          </wp:positionH>
          <wp:positionV relativeFrom="paragraph">
            <wp:posOffset>0</wp:posOffset>
          </wp:positionV>
          <wp:extent cx="1790700" cy="885825"/>
          <wp:effectExtent l="0" t="0" r="0" b="9525"/>
          <wp:wrapNone/>
          <wp:docPr id="593407835" name="Picture 2" descr="Įvairiaspalvis Klaipėdos rajono savivaldybės prekės ženklas su žodžiais &quot;Atveria horizontu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Įvairiaspalvis Klaipėdos rajono savivaldybės prekės ženklas su žodžiais &quot;Atveria horizontus&quot;"/>
                  <pic:cNvPicPr/>
                </pic:nvPicPr>
                <pic:blipFill>
                  <a:blip r:embed="rId1">
                    <a:extLst>
                      <a:ext uri="{28A0092B-C50C-407E-A947-70E740481C1C}">
                        <a14:useLocalDpi xmlns:a14="http://schemas.microsoft.com/office/drawing/2010/main" val="0"/>
                      </a:ext>
                    </a:extLst>
                  </a:blip>
                  <a:stretch>
                    <a:fillRect/>
                  </a:stretch>
                </pic:blipFill>
                <pic:spPr>
                  <a:xfrm>
                    <a:off x="0" y="0"/>
                    <a:ext cx="1790700" cy="885825"/>
                  </a:xfrm>
                  <a:prstGeom prst="rect">
                    <a:avLst/>
                  </a:prstGeom>
                </pic:spPr>
              </pic:pic>
            </a:graphicData>
          </a:graphic>
          <wp14:sizeRelH relativeFrom="page">
            <wp14:pctWidth>0</wp14:pctWidth>
          </wp14:sizeRelH>
          <wp14:sizeRelV relativeFrom="page">
            <wp14:pctHeight>0</wp14:pctHeight>
          </wp14:sizeRelV>
        </wp:anchor>
      </w:drawing>
    </w:r>
    <w:r w:rsidR="00A964F2">
      <w:rPr>
        <w:noProof/>
        <w:lang w:eastAsia="lt-LT"/>
      </w:rPr>
      <mc:AlternateContent>
        <mc:Choice Requires="wps">
          <w:drawing>
            <wp:anchor distT="0" distB="0" distL="114300" distR="114300" simplePos="0" relativeHeight="251661312" behindDoc="0" locked="0" layoutInCell="1" allowOverlap="1" wp14:anchorId="32CDD204" wp14:editId="71F78360">
              <wp:simplePos x="0" y="0"/>
              <wp:positionH relativeFrom="margin">
                <wp:posOffset>-1003935</wp:posOffset>
              </wp:positionH>
              <wp:positionV relativeFrom="paragraph">
                <wp:posOffset>18415</wp:posOffset>
              </wp:positionV>
              <wp:extent cx="8244840" cy="0"/>
              <wp:effectExtent l="0" t="0" r="0" b="0"/>
              <wp:wrapNone/>
              <wp:docPr id="3" name="Tiesioji jungtis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2448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w14:anchorId="443A31BA">
            <v:line id="Tiesioji jungtis 3"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alt="&quot;&quot;" o:spid="_x0000_s1026" strokecolor="black [3200]" strokeweight=".5pt" from="-79.05pt,1.45pt" to="570.15pt,1.45pt" w14:anchorId="6A0B1D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">
              <v:stroke joinstyle="miter"/>
              <w10:wrap anchorx="margin"/>
            </v:line>
          </w:pict>
        </mc:Fallback>
      </mc:AlternateContent>
    </w:r>
    <w:r w:rsidR="00B251FB">
      <w:rPr>
        <w:rFonts w:cs="Arial"/>
        <w:sz w:val="24"/>
        <w:szCs w:val="24"/>
      </w:rPr>
      <w:t>B</w:t>
    </w:r>
    <w:r w:rsidR="00A57564" w:rsidRPr="00A57564">
      <w:rPr>
        <w:rFonts w:cs="Arial"/>
        <w:sz w:val="24"/>
        <w:szCs w:val="24"/>
      </w:rPr>
      <w:t>iudžetinė įstaiga</w:t>
    </w:r>
    <w:r w:rsidR="00A57564" w:rsidRPr="00A57564">
      <w:rPr>
        <w:rFonts w:cs="Arial"/>
        <w:sz w:val="24"/>
        <w:szCs w:val="24"/>
      </w:rPr>
      <w:tab/>
      <w:t>Duomenys kaupiami ir saugomi</w:t>
    </w:r>
  </w:p>
  <w:p w14:paraId="13F9196E" w14:textId="4A0DB324" w:rsidR="00A57564" w:rsidRPr="00A57564" w:rsidRDefault="00A57564" w:rsidP="00A57564">
    <w:pPr>
      <w:pStyle w:val="Porat"/>
      <w:tabs>
        <w:tab w:val="left" w:pos="4111"/>
        <w:tab w:val="left" w:pos="9126"/>
      </w:tabs>
      <w:spacing w:before="0" w:after="0"/>
      <w:ind w:hanging="1134"/>
      <w:rPr>
        <w:rFonts w:cs="Arial"/>
        <w:sz w:val="24"/>
        <w:szCs w:val="24"/>
      </w:rPr>
    </w:pPr>
    <w:r w:rsidRPr="00A57564">
      <w:rPr>
        <w:rFonts w:cs="Arial"/>
        <w:sz w:val="24"/>
        <w:szCs w:val="24"/>
      </w:rPr>
      <w:t>Klaipėdos g. 2, LT-96130 Gargždai</w:t>
    </w:r>
    <w:r w:rsidRPr="00A57564">
      <w:rPr>
        <w:rFonts w:cs="Arial"/>
        <w:sz w:val="24"/>
        <w:szCs w:val="24"/>
      </w:rPr>
      <w:tab/>
      <w:t>Juridinių asmenų registre</w:t>
    </w:r>
  </w:p>
  <w:p w14:paraId="56515D89" w14:textId="3D097182" w:rsidR="00A57564" w:rsidRPr="00A57564" w:rsidRDefault="00A57564" w:rsidP="00A57564">
    <w:pPr>
      <w:pStyle w:val="Porat"/>
      <w:tabs>
        <w:tab w:val="left" w:pos="4111"/>
        <w:tab w:val="left" w:pos="7698"/>
      </w:tabs>
      <w:spacing w:before="0" w:after="0"/>
      <w:ind w:hanging="1134"/>
      <w:rPr>
        <w:rFonts w:cs="Arial"/>
        <w:sz w:val="24"/>
        <w:szCs w:val="24"/>
      </w:rPr>
    </w:pPr>
    <w:r w:rsidRPr="00A57564">
      <w:rPr>
        <w:rFonts w:cs="Arial"/>
        <w:sz w:val="24"/>
        <w:szCs w:val="24"/>
      </w:rPr>
      <w:t>Tel.</w:t>
    </w:r>
    <w:r w:rsidR="009E5068">
      <w:rPr>
        <w:rFonts w:cs="Arial"/>
        <w:sz w:val="24"/>
        <w:szCs w:val="24"/>
      </w:rPr>
      <w:t xml:space="preserve"> +370 46 21 11 16</w:t>
    </w:r>
    <w:r w:rsidRPr="00A57564">
      <w:rPr>
        <w:rFonts w:cs="Arial"/>
        <w:sz w:val="24"/>
        <w:szCs w:val="24"/>
      </w:rPr>
      <w:tab/>
      <w:t xml:space="preserve">Kodas </w:t>
    </w:r>
    <w:r w:rsidRPr="00A57564">
      <w:rPr>
        <w:rFonts w:cs="Arial"/>
        <w:sz w:val="24"/>
        <w:szCs w:val="24"/>
        <w:shd w:val="clear" w:color="auto" w:fill="FFFFFF"/>
      </w:rPr>
      <w:t>188773688</w:t>
    </w:r>
    <w:r w:rsidRPr="00A57564">
      <w:rPr>
        <w:rFonts w:cs="Arial"/>
        <w:sz w:val="24"/>
        <w:szCs w:val="24"/>
        <w:shd w:val="clear" w:color="auto" w:fill="FFFFFF"/>
      </w:rPr>
      <w:tab/>
    </w:r>
  </w:p>
  <w:p w14:paraId="0A7E430A" w14:textId="0D146F30" w:rsidR="00A57564" w:rsidRPr="00DC40DC" w:rsidRDefault="00A57564" w:rsidP="00A57564">
    <w:pPr>
      <w:pStyle w:val="Porat"/>
      <w:tabs>
        <w:tab w:val="left" w:pos="4111"/>
      </w:tabs>
      <w:spacing w:before="0" w:after="0"/>
      <w:ind w:hanging="1134"/>
      <w:rPr>
        <w:rFonts w:cs="Arial"/>
        <w:sz w:val="24"/>
        <w:szCs w:val="24"/>
        <w:lang w:val="es-ES"/>
      </w:rPr>
    </w:pPr>
    <w:r w:rsidRPr="00A57564">
      <w:rPr>
        <w:rFonts w:cs="Arial"/>
        <w:sz w:val="24"/>
        <w:szCs w:val="24"/>
      </w:rPr>
      <w:t xml:space="preserve">El. paštas </w:t>
    </w:r>
    <w:hyperlink r:id="rId2" w:history="1">
      <w:r w:rsidRPr="00A57564">
        <w:rPr>
          <w:rStyle w:val="Hipersaitas"/>
          <w:rFonts w:eastAsiaTheme="majorEastAsia" w:cs="Arial"/>
          <w:sz w:val="24"/>
          <w:szCs w:val="24"/>
        </w:rPr>
        <w:t>savivaldybe@klaipedos-r.lt</w:t>
      </w:r>
    </w:hyperlink>
    <w:r w:rsidRPr="00A57564">
      <w:rPr>
        <w:rFonts w:cs="Arial"/>
        <w:sz w:val="24"/>
        <w:szCs w:val="24"/>
      </w:rPr>
      <w:t xml:space="preserve"> </w:t>
    </w:r>
    <w:r w:rsidRPr="00A57564">
      <w:rPr>
        <w:rFonts w:cs="Arial"/>
        <w:sz w:val="24"/>
        <w:szCs w:val="24"/>
      </w:rPr>
      <w:tab/>
      <w:t>www.klaipedos-r.lt</w:t>
    </w:r>
  </w:p>
  <w:p w14:paraId="56BC4C2F" w14:textId="6BE83E14" w:rsidR="00CF3D13" w:rsidRPr="00A57564" w:rsidRDefault="00A57564" w:rsidP="00A57564">
    <w:pPr>
      <w:pStyle w:val="Porat"/>
      <w:tabs>
        <w:tab w:val="clear" w:pos="4819"/>
        <w:tab w:val="clear" w:pos="9638"/>
        <w:tab w:val="left" w:pos="5892"/>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7610760"/>
      <w:docPartObj>
        <w:docPartGallery w:val="Page Numbers (Bottom of Page)"/>
        <w:docPartUnique/>
      </w:docPartObj>
    </w:sdtPr>
    <w:sdtEndPr>
      <w:rPr>
        <w:sz w:val="24"/>
      </w:rPr>
    </w:sdtEndPr>
    <w:sdtContent>
      <w:p w14:paraId="0219D019" w14:textId="77777777" w:rsidR="00353736" w:rsidRPr="00353736" w:rsidRDefault="00353736" w:rsidP="00CF3D13">
        <w:pPr>
          <w:pStyle w:val="Porat"/>
          <w:jc w:val="right"/>
          <w:rPr>
            <w:sz w:val="24"/>
          </w:rPr>
        </w:pPr>
        <w:r w:rsidRPr="00353736">
          <w:rPr>
            <w:sz w:val="24"/>
          </w:rPr>
          <w:fldChar w:fldCharType="begin"/>
        </w:r>
        <w:r w:rsidRPr="00353736">
          <w:rPr>
            <w:sz w:val="24"/>
          </w:rPr>
          <w:instrText>PAGE   \* MERGEFORMAT</w:instrText>
        </w:r>
        <w:r w:rsidRPr="00353736">
          <w:rPr>
            <w:sz w:val="24"/>
          </w:rPr>
          <w:fldChar w:fldCharType="separate"/>
        </w:r>
        <w:r>
          <w:rPr>
            <w:noProof/>
            <w:sz w:val="24"/>
          </w:rPr>
          <w:t>2</w:t>
        </w:r>
        <w:r w:rsidRPr="00353736">
          <w:rPr>
            <w:sz w:val="24"/>
          </w:rPr>
          <w:fldChar w:fldCharType="end"/>
        </w:r>
        <w:r w:rsidRPr="00353736">
          <w:rPr>
            <w:sz w:val="24"/>
          </w:rPr>
          <w:t xml:space="preserve"> psl.</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6B643" w14:textId="77777777" w:rsidR="00353736" w:rsidRPr="00A57564" w:rsidRDefault="00353736" w:rsidP="00A57564">
    <w:pPr>
      <w:pStyle w:val="Porat"/>
      <w:tabs>
        <w:tab w:val="left" w:pos="4111"/>
      </w:tabs>
      <w:spacing w:before="0" w:after="0"/>
      <w:ind w:hanging="1134"/>
      <w:rPr>
        <w:rFonts w:cs="Arial"/>
        <w:sz w:val="24"/>
        <w:szCs w:val="24"/>
      </w:rPr>
    </w:pPr>
    <w:r>
      <w:rPr>
        <w:noProof/>
        <w:lang w:eastAsia="lt-LT"/>
      </w:rPr>
      <w:drawing>
        <wp:anchor distT="0" distB="0" distL="114300" distR="114300" simplePos="0" relativeHeight="251663360" behindDoc="1" locked="0" layoutInCell="1" allowOverlap="1" wp14:anchorId="3019506A" wp14:editId="562ECE85">
          <wp:simplePos x="0" y="0"/>
          <wp:positionH relativeFrom="margin">
            <wp:posOffset>4655820</wp:posOffset>
          </wp:positionH>
          <wp:positionV relativeFrom="paragraph">
            <wp:posOffset>0</wp:posOffset>
          </wp:positionV>
          <wp:extent cx="1790700" cy="885825"/>
          <wp:effectExtent l="0" t="0" r="0" b="9525"/>
          <wp:wrapNone/>
          <wp:docPr id="2" name="Picture 2" descr="Įvairiaspalvis Klaipėdos rajono savivaldybės prekės ženklas su žodžiais &quot;Atveria horizontu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Įvairiaspalvis Klaipėdos rajono savivaldybės prekės ženklas su žodžiais &quot;Atveria horizontus&quot;"/>
                  <pic:cNvPicPr/>
                </pic:nvPicPr>
                <pic:blipFill>
                  <a:blip r:embed="rId1">
                    <a:extLst>
                      <a:ext uri="{28A0092B-C50C-407E-A947-70E740481C1C}">
                        <a14:useLocalDpi xmlns:a14="http://schemas.microsoft.com/office/drawing/2010/main" val="0"/>
                      </a:ext>
                    </a:extLst>
                  </a:blip>
                  <a:stretch>
                    <a:fillRect/>
                  </a:stretch>
                </pic:blipFill>
                <pic:spPr>
                  <a:xfrm>
                    <a:off x="0" y="0"/>
                    <a:ext cx="1790700" cy="885825"/>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mc:AlternateContent>
        <mc:Choice Requires="wps">
          <w:drawing>
            <wp:anchor distT="0" distB="0" distL="114300" distR="114300" simplePos="0" relativeHeight="251664384" behindDoc="0" locked="0" layoutInCell="1" allowOverlap="1" wp14:anchorId="5CB5A041" wp14:editId="3ED1B295">
              <wp:simplePos x="0" y="0"/>
              <wp:positionH relativeFrom="margin">
                <wp:posOffset>-1003935</wp:posOffset>
              </wp:positionH>
              <wp:positionV relativeFrom="paragraph">
                <wp:posOffset>18415</wp:posOffset>
              </wp:positionV>
              <wp:extent cx="8244840" cy="0"/>
              <wp:effectExtent l="0" t="0" r="0" b="0"/>
              <wp:wrapNone/>
              <wp:docPr id="1" name="Tiesioji jungtis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82448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E699C3" id="Tiesioji jungtis 1"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9.05pt,1.45pt" to="570.1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" strokecolor="black [3200]" strokeweight=".5pt">
              <v:stroke joinstyle="miter"/>
              <w10:wrap anchorx="margin"/>
            </v:line>
          </w:pict>
        </mc:Fallback>
      </mc:AlternateContent>
    </w:r>
    <w:r>
      <w:rPr>
        <w:rFonts w:cs="Arial"/>
        <w:sz w:val="24"/>
        <w:szCs w:val="24"/>
      </w:rPr>
      <w:t>B</w:t>
    </w:r>
    <w:r w:rsidRPr="00A57564">
      <w:rPr>
        <w:rFonts w:cs="Arial"/>
        <w:sz w:val="24"/>
        <w:szCs w:val="24"/>
      </w:rPr>
      <w:t>iudžetinė įstaiga</w:t>
    </w:r>
    <w:r w:rsidRPr="00A57564">
      <w:rPr>
        <w:rFonts w:cs="Arial"/>
        <w:sz w:val="24"/>
        <w:szCs w:val="24"/>
      </w:rPr>
      <w:tab/>
      <w:t>Duomenys kaupiami ir saugomi</w:t>
    </w:r>
  </w:p>
  <w:p w14:paraId="562AFA4F" w14:textId="77777777" w:rsidR="00353736" w:rsidRPr="00A57564" w:rsidRDefault="00353736" w:rsidP="00A57564">
    <w:pPr>
      <w:pStyle w:val="Porat"/>
      <w:tabs>
        <w:tab w:val="left" w:pos="4111"/>
        <w:tab w:val="left" w:pos="9126"/>
      </w:tabs>
      <w:spacing w:before="0" w:after="0"/>
      <w:ind w:hanging="1134"/>
      <w:rPr>
        <w:rFonts w:cs="Arial"/>
        <w:sz w:val="24"/>
        <w:szCs w:val="24"/>
      </w:rPr>
    </w:pPr>
    <w:r w:rsidRPr="00A57564">
      <w:rPr>
        <w:rFonts w:cs="Arial"/>
        <w:sz w:val="24"/>
        <w:szCs w:val="24"/>
      </w:rPr>
      <w:t>Klaipėdos g. 2, LT-96130 Gargždai</w:t>
    </w:r>
    <w:r w:rsidRPr="00A57564">
      <w:rPr>
        <w:rFonts w:cs="Arial"/>
        <w:sz w:val="24"/>
        <w:szCs w:val="24"/>
      </w:rPr>
      <w:tab/>
      <w:t>Juridinių asmenų registre</w:t>
    </w:r>
  </w:p>
  <w:p w14:paraId="49D19DF6" w14:textId="77777777" w:rsidR="00353736" w:rsidRPr="00A57564" w:rsidRDefault="00353736" w:rsidP="00A57564">
    <w:pPr>
      <w:pStyle w:val="Porat"/>
      <w:tabs>
        <w:tab w:val="left" w:pos="4111"/>
        <w:tab w:val="left" w:pos="7698"/>
      </w:tabs>
      <w:spacing w:before="0" w:after="0"/>
      <w:ind w:hanging="1134"/>
      <w:rPr>
        <w:rFonts w:cs="Arial"/>
        <w:sz w:val="24"/>
        <w:szCs w:val="24"/>
      </w:rPr>
    </w:pPr>
    <w:r w:rsidRPr="00A57564">
      <w:rPr>
        <w:rFonts w:cs="Arial"/>
        <w:sz w:val="24"/>
        <w:szCs w:val="24"/>
      </w:rPr>
      <w:t>Tel.</w:t>
    </w:r>
    <w:r>
      <w:rPr>
        <w:rFonts w:cs="Arial"/>
        <w:sz w:val="24"/>
        <w:szCs w:val="24"/>
      </w:rPr>
      <w:t xml:space="preserve"> +370 46 21 11 16</w:t>
    </w:r>
    <w:r w:rsidRPr="00A57564">
      <w:rPr>
        <w:rFonts w:cs="Arial"/>
        <w:sz w:val="24"/>
        <w:szCs w:val="24"/>
      </w:rPr>
      <w:tab/>
      <w:t xml:space="preserve">Kodas </w:t>
    </w:r>
    <w:r w:rsidRPr="00A57564">
      <w:rPr>
        <w:rFonts w:cs="Arial"/>
        <w:sz w:val="24"/>
        <w:szCs w:val="24"/>
        <w:shd w:val="clear" w:color="auto" w:fill="FFFFFF"/>
      </w:rPr>
      <w:t>188773688</w:t>
    </w:r>
    <w:r w:rsidRPr="00A57564">
      <w:rPr>
        <w:rFonts w:cs="Arial"/>
        <w:sz w:val="24"/>
        <w:szCs w:val="24"/>
        <w:shd w:val="clear" w:color="auto" w:fill="FFFFFF"/>
      </w:rPr>
      <w:tab/>
    </w:r>
  </w:p>
  <w:p w14:paraId="09A5CA7A" w14:textId="77777777" w:rsidR="00353736" w:rsidRPr="00DC40DC" w:rsidRDefault="00353736" w:rsidP="00A57564">
    <w:pPr>
      <w:pStyle w:val="Porat"/>
      <w:tabs>
        <w:tab w:val="left" w:pos="4111"/>
      </w:tabs>
      <w:spacing w:before="0" w:after="0"/>
      <w:ind w:hanging="1134"/>
      <w:rPr>
        <w:rFonts w:cs="Arial"/>
        <w:sz w:val="24"/>
        <w:szCs w:val="24"/>
        <w:lang w:val="es-ES"/>
      </w:rPr>
    </w:pPr>
    <w:r w:rsidRPr="00A57564">
      <w:rPr>
        <w:rFonts w:cs="Arial"/>
        <w:sz w:val="24"/>
        <w:szCs w:val="24"/>
      </w:rPr>
      <w:t xml:space="preserve">El. paštas </w:t>
    </w:r>
    <w:hyperlink r:id="rId2" w:history="1">
      <w:r w:rsidRPr="00A57564">
        <w:rPr>
          <w:rStyle w:val="Hipersaitas"/>
          <w:rFonts w:eastAsiaTheme="majorEastAsia" w:cs="Arial"/>
          <w:sz w:val="24"/>
          <w:szCs w:val="24"/>
        </w:rPr>
        <w:t>savivaldybe@klaipedos-r.lt</w:t>
      </w:r>
    </w:hyperlink>
    <w:r w:rsidRPr="00A57564">
      <w:rPr>
        <w:rFonts w:cs="Arial"/>
        <w:sz w:val="24"/>
        <w:szCs w:val="24"/>
      </w:rPr>
      <w:t xml:space="preserve"> </w:t>
    </w:r>
    <w:r w:rsidRPr="00A57564">
      <w:rPr>
        <w:rFonts w:cs="Arial"/>
        <w:sz w:val="24"/>
        <w:szCs w:val="24"/>
      </w:rPr>
      <w:tab/>
      <w:t>www.klaipedos-r.lt</w:t>
    </w:r>
  </w:p>
  <w:p w14:paraId="38555135" w14:textId="77777777" w:rsidR="00353736" w:rsidRPr="00A57564" w:rsidRDefault="00353736" w:rsidP="00A57564">
    <w:pPr>
      <w:pStyle w:val="Porat"/>
      <w:tabs>
        <w:tab w:val="clear" w:pos="4819"/>
        <w:tab w:val="clear" w:pos="9638"/>
        <w:tab w:val="left" w:pos="589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399BC" w14:textId="77777777" w:rsidR="003A3A34" w:rsidRDefault="003A3A34" w:rsidP="00062F2C">
      <w:pPr>
        <w:spacing w:before="0" w:after="0"/>
      </w:pPr>
      <w:r>
        <w:separator/>
      </w:r>
    </w:p>
    <w:p w14:paraId="6E4D8E65" w14:textId="77777777" w:rsidR="003A3A34" w:rsidRDefault="003A3A34"/>
  </w:footnote>
  <w:footnote w:type="continuationSeparator" w:id="0">
    <w:p w14:paraId="6FA6E0F0" w14:textId="77777777" w:rsidR="003A3A34" w:rsidRDefault="003A3A34" w:rsidP="00062F2C">
      <w:pPr>
        <w:spacing w:before="0" w:after="0"/>
      </w:pPr>
      <w:r>
        <w:continuationSeparator/>
      </w:r>
    </w:p>
    <w:p w14:paraId="701058D0" w14:textId="77777777" w:rsidR="003A3A34" w:rsidRDefault="003A3A3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6209E"/>
    <w:multiLevelType w:val="multilevel"/>
    <w:tmpl w:val="2D50D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E257DA9"/>
    <w:multiLevelType w:val="hybridMultilevel"/>
    <w:tmpl w:val="DBD28BCE"/>
    <w:lvl w:ilvl="0" w:tplc="A10851E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3F747E76"/>
    <w:multiLevelType w:val="multilevel"/>
    <w:tmpl w:val="B46AD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0061AC4"/>
    <w:multiLevelType w:val="hybridMultilevel"/>
    <w:tmpl w:val="C2CC990C"/>
    <w:lvl w:ilvl="0" w:tplc="C74092F2">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6D4C5CCB"/>
    <w:multiLevelType w:val="multilevel"/>
    <w:tmpl w:val="42BC8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98B1E96"/>
    <w:multiLevelType w:val="hybridMultilevel"/>
    <w:tmpl w:val="20A493F0"/>
    <w:lvl w:ilvl="0" w:tplc="6584FBF2">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698896507">
    <w:abstractNumId w:val="3"/>
  </w:num>
  <w:num w:numId="2" w16cid:durableId="149367765">
    <w:abstractNumId w:val="1"/>
  </w:num>
  <w:num w:numId="3" w16cid:durableId="605893900">
    <w:abstractNumId w:val="5"/>
  </w:num>
  <w:num w:numId="4" w16cid:durableId="780609003">
    <w:abstractNumId w:val="4"/>
  </w:num>
  <w:num w:numId="5" w16cid:durableId="744572177">
    <w:abstractNumId w:val="0"/>
  </w:num>
  <w:num w:numId="6" w16cid:durableId="39374080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F2C"/>
    <w:rsid w:val="00003835"/>
    <w:rsid w:val="0001438A"/>
    <w:rsid w:val="0001621C"/>
    <w:rsid w:val="00022A07"/>
    <w:rsid w:val="00040DF6"/>
    <w:rsid w:val="00062F2C"/>
    <w:rsid w:val="000717C0"/>
    <w:rsid w:val="0007187E"/>
    <w:rsid w:val="000B49A8"/>
    <w:rsid w:val="001027E4"/>
    <w:rsid w:val="00111A87"/>
    <w:rsid w:val="00142533"/>
    <w:rsid w:val="001748AF"/>
    <w:rsid w:val="001A5D2A"/>
    <w:rsid w:val="001D79B6"/>
    <w:rsid w:val="001E1F7B"/>
    <w:rsid w:val="001E52FA"/>
    <w:rsid w:val="001F1760"/>
    <w:rsid w:val="00235F12"/>
    <w:rsid w:val="00250D7C"/>
    <w:rsid w:val="00260F4E"/>
    <w:rsid w:val="00280F04"/>
    <w:rsid w:val="00296375"/>
    <w:rsid w:val="00297594"/>
    <w:rsid w:val="002A3E70"/>
    <w:rsid w:val="002D3406"/>
    <w:rsid w:val="002E0F09"/>
    <w:rsid w:val="003264E3"/>
    <w:rsid w:val="00331C6D"/>
    <w:rsid w:val="00353736"/>
    <w:rsid w:val="00354000"/>
    <w:rsid w:val="00356C03"/>
    <w:rsid w:val="00356FFB"/>
    <w:rsid w:val="00377DD1"/>
    <w:rsid w:val="003866A9"/>
    <w:rsid w:val="003A3A34"/>
    <w:rsid w:val="003A723D"/>
    <w:rsid w:val="003C6A21"/>
    <w:rsid w:val="003E0918"/>
    <w:rsid w:val="00401BCA"/>
    <w:rsid w:val="00405415"/>
    <w:rsid w:val="00455554"/>
    <w:rsid w:val="00461BF3"/>
    <w:rsid w:val="00466C51"/>
    <w:rsid w:val="00491D2C"/>
    <w:rsid w:val="004A1220"/>
    <w:rsid w:val="004A6BC5"/>
    <w:rsid w:val="004D36BB"/>
    <w:rsid w:val="004D4222"/>
    <w:rsid w:val="004D4FB1"/>
    <w:rsid w:val="004E21DA"/>
    <w:rsid w:val="00510EA9"/>
    <w:rsid w:val="00534A1E"/>
    <w:rsid w:val="00547B39"/>
    <w:rsid w:val="005837E7"/>
    <w:rsid w:val="00583F6E"/>
    <w:rsid w:val="005A431B"/>
    <w:rsid w:val="005B07A5"/>
    <w:rsid w:val="005B1AAB"/>
    <w:rsid w:val="005B3B89"/>
    <w:rsid w:val="005D0823"/>
    <w:rsid w:val="00613AD0"/>
    <w:rsid w:val="00643D79"/>
    <w:rsid w:val="00667EE5"/>
    <w:rsid w:val="00687E19"/>
    <w:rsid w:val="006C569D"/>
    <w:rsid w:val="006E2243"/>
    <w:rsid w:val="006F33D0"/>
    <w:rsid w:val="00700AAF"/>
    <w:rsid w:val="0070230C"/>
    <w:rsid w:val="00732882"/>
    <w:rsid w:val="007544A1"/>
    <w:rsid w:val="007713CF"/>
    <w:rsid w:val="007847F7"/>
    <w:rsid w:val="00797E86"/>
    <w:rsid w:val="007B2DDE"/>
    <w:rsid w:val="007B59C3"/>
    <w:rsid w:val="007C1D01"/>
    <w:rsid w:val="007C789B"/>
    <w:rsid w:val="007D514D"/>
    <w:rsid w:val="007F78D9"/>
    <w:rsid w:val="00803EB2"/>
    <w:rsid w:val="00813829"/>
    <w:rsid w:val="00834092"/>
    <w:rsid w:val="00844ECE"/>
    <w:rsid w:val="00872439"/>
    <w:rsid w:val="00883081"/>
    <w:rsid w:val="00883535"/>
    <w:rsid w:val="00883FAB"/>
    <w:rsid w:val="008F51A0"/>
    <w:rsid w:val="008F5B1C"/>
    <w:rsid w:val="0090050A"/>
    <w:rsid w:val="00900E8C"/>
    <w:rsid w:val="009029DF"/>
    <w:rsid w:val="00917717"/>
    <w:rsid w:val="00943062"/>
    <w:rsid w:val="00954CFB"/>
    <w:rsid w:val="00960CAD"/>
    <w:rsid w:val="00971790"/>
    <w:rsid w:val="0097609B"/>
    <w:rsid w:val="00980D25"/>
    <w:rsid w:val="0098143D"/>
    <w:rsid w:val="009A216D"/>
    <w:rsid w:val="009B0E02"/>
    <w:rsid w:val="009D2DFA"/>
    <w:rsid w:val="009E5068"/>
    <w:rsid w:val="009E5D63"/>
    <w:rsid w:val="00A04174"/>
    <w:rsid w:val="00A175CC"/>
    <w:rsid w:val="00A31CD1"/>
    <w:rsid w:val="00A37B87"/>
    <w:rsid w:val="00A422C4"/>
    <w:rsid w:val="00A469B8"/>
    <w:rsid w:val="00A57564"/>
    <w:rsid w:val="00A6402D"/>
    <w:rsid w:val="00A86EEC"/>
    <w:rsid w:val="00A91046"/>
    <w:rsid w:val="00A964F2"/>
    <w:rsid w:val="00A9797F"/>
    <w:rsid w:val="00AA1351"/>
    <w:rsid w:val="00AA5598"/>
    <w:rsid w:val="00AB754F"/>
    <w:rsid w:val="00AC1C7A"/>
    <w:rsid w:val="00AD05F7"/>
    <w:rsid w:val="00B12CD0"/>
    <w:rsid w:val="00B23FDF"/>
    <w:rsid w:val="00B251FB"/>
    <w:rsid w:val="00B33DE8"/>
    <w:rsid w:val="00B759CE"/>
    <w:rsid w:val="00B8530A"/>
    <w:rsid w:val="00B96935"/>
    <w:rsid w:val="00BA67C6"/>
    <w:rsid w:val="00BB3153"/>
    <w:rsid w:val="00BB5E9F"/>
    <w:rsid w:val="00BB63B3"/>
    <w:rsid w:val="00BB73F8"/>
    <w:rsid w:val="00BC7C38"/>
    <w:rsid w:val="00BD081E"/>
    <w:rsid w:val="00BD1964"/>
    <w:rsid w:val="00BD5537"/>
    <w:rsid w:val="00BF3BA6"/>
    <w:rsid w:val="00BF6C7A"/>
    <w:rsid w:val="00C16E37"/>
    <w:rsid w:val="00C30545"/>
    <w:rsid w:val="00C47291"/>
    <w:rsid w:val="00C5715B"/>
    <w:rsid w:val="00C65F42"/>
    <w:rsid w:val="00C92EA0"/>
    <w:rsid w:val="00C93C60"/>
    <w:rsid w:val="00CC6861"/>
    <w:rsid w:val="00CF3D13"/>
    <w:rsid w:val="00D37F4C"/>
    <w:rsid w:val="00D857D0"/>
    <w:rsid w:val="00DC40DC"/>
    <w:rsid w:val="00DD2D86"/>
    <w:rsid w:val="00DD7622"/>
    <w:rsid w:val="00DE25D6"/>
    <w:rsid w:val="00DE5DBE"/>
    <w:rsid w:val="00DF145C"/>
    <w:rsid w:val="00DF7781"/>
    <w:rsid w:val="00E026BC"/>
    <w:rsid w:val="00E22928"/>
    <w:rsid w:val="00E65DBF"/>
    <w:rsid w:val="00E73EF5"/>
    <w:rsid w:val="00E82C17"/>
    <w:rsid w:val="00EA2A4C"/>
    <w:rsid w:val="00ED25CE"/>
    <w:rsid w:val="00EE2341"/>
    <w:rsid w:val="00F046A2"/>
    <w:rsid w:val="00F21469"/>
    <w:rsid w:val="00F24227"/>
    <w:rsid w:val="00F25057"/>
    <w:rsid w:val="00F33150"/>
    <w:rsid w:val="00F406E2"/>
    <w:rsid w:val="00F5411E"/>
    <w:rsid w:val="00F76CF2"/>
    <w:rsid w:val="00FA3BA8"/>
    <w:rsid w:val="00FB1695"/>
    <w:rsid w:val="00FB4822"/>
    <w:rsid w:val="00FC2F62"/>
    <w:rsid w:val="6C099F8B"/>
    <w:rsid w:val="6E71E7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362D98"/>
  <w15:chartTrackingRefBased/>
  <w15:docId w15:val="{FF5BE1F1-B487-41D0-AC1E-D865DB145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aliases w:val="Įprastasis_rastams"/>
    <w:qFormat/>
    <w:rsid w:val="00003835"/>
    <w:pPr>
      <w:spacing w:before="120" w:after="120" w:line="240" w:lineRule="auto"/>
    </w:pPr>
    <w:rPr>
      <w:rFonts w:ascii="Arial" w:eastAsia="Times New Roman" w:hAnsi="Arial" w:cs="Times New Roman"/>
      <w:sz w:val="28"/>
      <w:szCs w:val="20"/>
      <w:lang w:val="lt-LT"/>
    </w:rPr>
  </w:style>
  <w:style w:type="paragraph" w:styleId="Antrat1">
    <w:name w:val="heading 1"/>
    <w:basedOn w:val="prastasis"/>
    <w:link w:val="Antrat1Diagrama"/>
    <w:uiPriority w:val="9"/>
    <w:qFormat/>
    <w:rsid w:val="00B23FDF"/>
    <w:pPr>
      <w:spacing w:before="1080" w:after="480"/>
      <w:outlineLvl w:val="0"/>
    </w:pPr>
    <w:rPr>
      <w:b/>
      <w:bCs/>
    </w:rPr>
  </w:style>
  <w:style w:type="paragraph" w:styleId="Antrat2">
    <w:name w:val="heading 2"/>
    <w:basedOn w:val="Antrat1"/>
    <w:link w:val="Antrat2Diagrama"/>
    <w:uiPriority w:val="9"/>
    <w:unhideWhenUsed/>
    <w:qFormat/>
    <w:rsid w:val="00003835"/>
    <w:pPr>
      <w:spacing w:before="240" w:after="120"/>
      <w:ind w:firstLine="851"/>
      <w:outlineLvl w:val="1"/>
    </w:p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sid w:val="00062F2C"/>
    <w:rPr>
      <w:color w:val="0000FF"/>
      <w:u w:val="single"/>
    </w:rPr>
  </w:style>
  <w:style w:type="paragraph" w:customStyle="1" w:styleId="Default">
    <w:name w:val="Default"/>
    <w:rsid w:val="00062F2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Pavadinimas">
    <w:name w:val="Title"/>
    <w:basedOn w:val="prastasis"/>
    <w:next w:val="prastasis"/>
    <w:link w:val="PavadinimasDiagrama"/>
    <w:qFormat/>
    <w:rsid w:val="00354000"/>
    <w:pPr>
      <w:contextualSpacing/>
    </w:pPr>
    <w:rPr>
      <w:rFonts w:eastAsiaTheme="majorEastAsia" w:cstheme="majorBidi"/>
      <w:b/>
      <w:caps/>
      <w:spacing w:val="-10"/>
      <w:kern w:val="28"/>
      <w:szCs w:val="56"/>
    </w:rPr>
  </w:style>
  <w:style w:type="character" w:customStyle="1" w:styleId="PavadinimasDiagrama">
    <w:name w:val="Pavadinimas Diagrama"/>
    <w:basedOn w:val="Numatytasispastraiposriftas"/>
    <w:link w:val="Pavadinimas"/>
    <w:rsid w:val="00354000"/>
    <w:rPr>
      <w:rFonts w:ascii="Arial" w:eastAsiaTheme="majorEastAsia" w:hAnsi="Arial" w:cstheme="majorBidi"/>
      <w:b/>
      <w:caps/>
      <w:spacing w:val="-10"/>
      <w:kern w:val="28"/>
      <w:sz w:val="28"/>
      <w:szCs w:val="56"/>
      <w:lang w:val="lt-LT"/>
    </w:rPr>
  </w:style>
  <w:style w:type="paragraph" w:styleId="Antrats">
    <w:name w:val="header"/>
    <w:aliases w:val="Specialioji žyma"/>
    <w:basedOn w:val="prastasis"/>
    <w:link w:val="AntratsDiagrama"/>
    <w:uiPriority w:val="99"/>
    <w:unhideWhenUsed/>
    <w:rsid w:val="00062F2C"/>
    <w:pPr>
      <w:tabs>
        <w:tab w:val="center" w:pos="4819"/>
        <w:tab w:val="right" w:pos="9638"/>
      </w:tabs>
    </w:pPr>
  </w:style>
  <w:style w:type="character" w:customStyle="1" w:styleId="AntratsDiagrama">
    <w:name w:val="Antraštės Diagrama"/>
    <w:aliases w:val="Specialioji žyma Diagrama"/>
    <w:basedOn w:val="Numatytasispastraiposriftas"/>
    <w:link w:val="Antrats"/>
    <w:uiPriority w:val="99"/>
    <w:rsid w:val="00062F2C"/>
    <w:rPr>
      <w:rFonts w:ascii="TIMESLT" w:eastAsia="Times New Roman" w:hAnsi="TIMESLT" w:cs="Times New Roman"/>
      <w:sz w:val="24"/>
      <w:szCs w:val="20"/>
      <w:lang w:val="en-GB"/>
    </w:rPr>
  </w:style>
  <w:style w:type="paragraph" w:styleId="Porat">
    <w:name w:val="footer"/>
    <w:basedOn w:val="prastasis"/>
    <w:link w:val="PoratDiagrama"/>
    <w:unhideWhenUsed/>
    <w:rsid w:val="00062F2C"/>
    <w:pPr>
      <w:tabs>
        <w:tab w:val="center" w:pos="4819"/>
        <w:tab w:val="right" w:pos="9638"/>
      </w:tabs>
    </w:pPr>
  </w:style>
  <w:style w:type="character" w:customStyle="1" w:styleId="PoratDiagrama">
    <w:name w:val="Poraštė Diagrama"/>
    <w:basedOn w:val="Numatytasispastraiposriftas"/>
    <w:link w:val="Porat"/>
    <w:rsid w:val="00062F2C"/>
    <w:rPr>
      <w:rFonts w:ascii="TIMESLT" w:eastAsia="Times New Roman" w:hAnsi="TIMESLT" w:cs="Times New Roman"/>
      <w:sz w:val="24"/>
      <w:szCs w:val="20"/>
      <w:lang w:val="en-GB"/>
    </w:rPr>
  </w:style>
  <w:style w:type="paragraph" w:customStyle="1" w:styleId="Rekvizitai">
    <w:name w:val="Rekvizitai"/>
    <w:basedOn w:val="Paraas"/>
    <w:qFormat/>
    <w:rsid w:val="00CF3D13"/>
    <w:pPr>
      <w:keepNext/>
      <w:ind w:left="0"/>
    </w:pPr>
    <w:rPr>
      <w:rFonts w:cs="Arial"/>
      <w:sz w:val="20"/>
    </w:rPr>
  </w:style>
  <w:style w:type="paragraph" w:customStyle="1" w:styleId="staigospavadinimas">
    <w:name w:val="Įstaigos pavadinimas"/>
    <w:basedOn w:val="Pavadinimas"/>
    <w:qFormat/>
    <w:rsid w:val="00DE5DBE"/>
    <w:pPr>
      <w:jc w:val="center"/>
    </w:pPr>
    <w:rPr>
      <w:sz w:val="24"/>
    </w:rPr>
  </w:style>
  <w:style w:type="paragraph" w:styleId="Paraas">
    <w:name w:val="Signature"/>
    <w:basedOn w:val="prastasis"/>
    <w:link w:val="ParaasDiagrama"/>
    <w:uiPriority w:val="99"/>
    <w:semiHidden/>
    <w:unhideWhenUsed/>
    <w:rsid w:val="00062F2C"/>
    <w:pPr>
      <w:ind w:left="4252"/>
    </w:pPr>
  </w:style>
  <w:style w:type="character" w:customStyle="1" w:styleId="ParaasDiagrama">
    <w:name w:val="Parašas Diagrama"/>
    <w:basedOn w:val="Numatytasispastraiposriftas"/>
    <w:link w:val="Paraas"/>
    <w:uiPriority w:val="99"/>
    <w:semiHidden/>
    <w:rsid w:val="00062F2C"/>
    <w:rPr>
      <w:rFonts w:ascii="TIMESLT" w:eastAsia="Times New Roman" w:hAnsi="TIMESLT" w:cs="Times New Roman"/>
      <w:sz w:val="24"/>
      <w:szCs w:val="20"/>
      <w:lang w:val="en-GB"/>
    </w:rPr>
  </w:style>
  <w:style w:type="character" w:customStyle="1" w:styleId="Antrat1Diagrama">
    <w:name w:val="Antraštė 1 Diagrama"/>
    <w:basedOn w:val="Numatytasispastraiposriftas"/>
    <w:link w:val="Antrat1"/>
    <w:uiPriority w:val="9"/>
    <w:rsid w:val="00B23FDF"/>
    <w:rPr>
      <w:rFonts w:ascii="Arial" w:eastAsia="Times New Roman" w:hAnsi="Arial" w:cs="Times New Roman"/>
      <w:b/>
      <w:bCs/>
      <w:sz w:val="28"/>
      <w:szCs w:val="20"/>
      <w:lang w:val="lt-LT"/>
    </w:rPr>
  </w:style>
  <w:style w:type="character" w:customStyle="1" w:styleId="Neapdorotaspaminjimas1">
    <w:name w:val="Neapdorotas paminėjimas1"/>
    <w:basedOn w:val="Numatytasispastraiposriftas"/>
    <w:uiPriority w:val="99"/>
    <w:semiHidden/>
    <w:unhideWhenUsed/>
    <w:rsid w:val="00EE2341"/>
    <w:rPr>
      <w:color w:val="605E5C"/>
      <w:shd w:val="clear" w:color="auto" w:fill="E1DFDD"/>
    </w:rPr>
  </w:style>
  <w:style w:type="character" w:customStyle="1" w:styleId="Antrat2Diagrama">
    <w:name w:val="Antraštė 2 Diagrama"/>
    <w:basedOn w:val="Numatytasispastraiposriftas"/>
    <w:link w:val="Antrat2"/>
    <w:uiPriority w:val="9"/>
    <w:rsid w:val="00003835"/>
    <w:rPr>
      <w:rFonts w:ascii="Arial" w:eastAsia="Times New Roman" w:hAnsi="Arial" w:cs="Times New Roman"/>
      <w:b/>
      <w:bCs/>
      <w:sz w:val="28"/>
      <w:szCs w:val="20"/>
      <w:lang w:val="lt-LT"/>
    </w:rPr>
  </w:style>
  <w:style w:type="table" w:styleId="Lentelstinklelis">
    <w:name w:val="Table Grid"/>
    <w:basedOn w:val="prastojilentel"/>
    <w:uiPriority w:val="39"/>
    <w:rsid w:val="00A469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ymopavad">
    <w:name w:val="?statymo pavad."/>
    <w:basedOn w:val="prastasis"/>
    <w:rsid w:val="00A57564"/>
    <w:pPr>
      <w:spacing w:before="0" w:after="0" w:line="360" w:lineRule="auto"/>
      <w:ind w:firstLine="720"/>
      <w:jc w:val="center"/>
    </w:pPr>
    <w:rPr>
      <w:rFonts w:ascii="TIMESLT" w:hAnsi="TIMESLT"/>
      <w:caps/>
      <w:sz w:val="24"/>
    </w:rPr>
  </w:style>
  <w:style w:type="character" w:customStyle="1" w:styleId="statymoNr">
    <w:name w:val="?statymo Nr."/>
    <w:rsid w:val="00A57564"/>
    <w:rPr>
      <w:rFonts w:ascii="HelveticaLT" w:hAnsi="HelveticaLT"/>
    </w:rPr>
  </w:style>
  <w:style w:type="paragraph" w:styleId="Pataisymai">
    <w:name w:val="Revision"/>
    <w:hidden/>
    <w:uiPriority w:val="99"/>
    <w:semiHidden/>
    <w:rsid w:val="007C1D01"/>
    <w:pPr>
      <w:spacing w:after="0" w:line="240" w:lineRule="auto"/>
    </w:pPr>
    <w:rPr>
      <w:rFonts w:ascii="Arial" w:eastAsia="Times New Roman" w:hAnsi="Arial" w:cs="Times New Roman"/>
      <w:sz w:val="28"/>
      <w:szCs w:val="20"/>
      <w:lang w:val="lt-LT"/>
    </w:rPr>
  </w:style>
  <w:style w:type="character" w:styleId="Komentaronuoroda">
    <w:name w:val="annotation reference"/>
    <w:basedOn w:val="Numatytasispastraiposriftas"/>
    <w:uiPriority w:val="99"/>
    <w:semiHidden/>
    <w:unhideWhenUsed/>
    <w:rsid w:val="007C1D01"/>
    <w:rPr>
      <w:sz w:val="16"/>
      <w:szCs w:val="16"/>
    </w:rPr>
  </w:style>
  <w:style w:type="paragraph" w:styleId="Komentarotekstas">
    <w:name w:val="annotation text"/>
    <w:basedOn w:val="prastasis"/>
    <w:link w:val="KomentarotekstasDiagrama"/>
    <w:uiPriority w:val="99"/>
    <w:semiHidden/>
    <w:unhideWhenUsed/>
    <w:rsid w:val="007C1D01"/>
    <w:rPr>
      <w:sz w:val="20"/>
    </w:rPr>
  </w:style>
  <w:style w:type="character" w:customStyle="1" w:styleId="KomentarotekstasDiagrama">
    <w:name w:val="Komentaro tekstas Diagrama"/>
    <w:basedOn w:val="Numatytasispastraiposriftas"/>
    <w:link w:val="Komentarotekstas"/>
    <w:uiPriority w:val="99"/>
    <w:semiHidden/>
    <w:rsid w:val="007C1D01"/>
    <w:rPr>
      <w:rFonts w:ascii="Arial" w:eastAsia="Times New Roman" w:hAnsi="Arial" w:cs="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7C1D01"/>
    <w:rPr>
      <w:b/>
      <w:bCs/>
    </w:rPr>
  </w:style>
  <w:style w:type="character" w:customStyle="1" w:styleId="KomentarotemaDiagrama">
    <w:name w:val="Komentaro tema Diagrama"/>
    <w:basedOn w:val="KomentarotekstasDiagrama"/>
    <w:link w:val="Komentarotema"/>
    <w:uiPriority w:val="99"/>
    <w:semiHidden/>
    <w:rsid w:val="007C1D01"/>
    <w:rPr>
      <w:rFonts w:ascii="Arial" w:eastAsia="Times New Roman" w:hAnsi="Arial" w:cs="Times New Roman"/>
      <w:b/>
      <w:bCs/>
      <w:sz w:val="20"/>
      <w:szCs w:val="20"/>
      <w:lang w:val="lt-LT"/>
    </w:rPr>
  </w:style>
  <w:style w:type="character" w:customStyle="1" w:styleId="Pareigos">
    <w:name w:val="Pareigos"/>
    <w:rsid w:val="00250D7C"/>
    <w:rPr>
      <w:rFonts w:ascii="TIMESLT" w:hAnsi="TIMESLT"/>
      <w:caps/>
      <w:sz w:val="24"/>
    </w:rPr>
  </w:style>
  <w:style w:type="paragraph" w:styleId="Sraopastraipa">
    <w:name w:val="List Paragraph"/>
    <w:basedOn w:val="prastasis"/>
    <w:uiPriority w:val="34"/>
    <w:qFormat/>
    <w:rsid w:val="00F76CF2"/>
    <w:pPr>
      <w:spacing w:before="0" w:after="0"/>
      <w:ind w:left="720"/>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mindaugas.satkus@klaipedos-r.lt"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savivaldybe@klaipedos-r.lt" TargetMode="External"/><Relationship Id="rId1" Type="http://schemas.openxmlformats.org/officeDocument/2006/relationships/image" Target="media/image2.jpg"/></Relationships>
</file>

<file path=word/_rels/footer4.xml.rels><?xml version="1.0" encoding="UTF-8" standalone="yes"?>
<Relationships xmlns="http://schemas.openxmlformats.org/package/2006/relationships"><Relationship Id="rId2" Type="http://schemas.openxmlformats.org/officeDocument/2006/relationships/hyperlink" Target="mailto:savivaldybe@klaipedos-r.lt" TargetMode="External"/><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DBB672-ACFF-4E0F-AEA9-02A606A09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2545</Words>
  <Characters>1452</Characters>
  <Application>Microsoft Office Word</Application>
  <DocSecurity>0</DocSecurity>
  <Lines>12</Lines>
  <Paragraphs>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Šatkus</dc:creator>
  <cp:keywords/>
  <dc:description/>
  <cp:lastModifiedBy>Viktorija Bakšinskytė</cp:lastModifiedBy>
  <cp:revision>2</cp:revision>
  <cp:lastPrinted>2025-12-10T06:33:00Z</cp:lastPrinted>
  <dcterms:created xsi:type="dcterms:W3CDTF">2026-01-28T11:17:00Z</dcterms:created>
  <dcterms:modified xsi:type="dcterms:W3CDTF">2026-01-28T11:17:00Z</dcterms:modified>
</cp:coreProperties>
</file>